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AA46" w14:textId="4F9A3403" w:rsidR="00C04D2E" w:rsidRPr="004A7301" w:rsidRDefault="00D45A2E" w:rsidP="00C04D2E">
      <w:pPr>
        <w:pStyle w:val="2"/>
        <w:spacing w:line="360" w:lineRule="auto"/>
        <w:ind w:left="32" w:firstLine="0"/>
        <w:rPr>
          <w:b/>
          <w:bCs/>
          <w:szCs w:val="24"/>
          <w:rtl/>
        </w:rPr>
      </w:pPr>
      <w:r w:rsidRPr="004A7301">
        <w:rPr>
          <w:rFonts w:hint="cs"/>
          <w:b/>
          <w:bCs/>
          <w:szCs w:val="24"/>
          <w:rtl/>
        </w:rPr>
        <w:t>סעיף</w:t>
      </w:r>
      <w:r w:rsidR="00F97705" w:rsidRPr="004A7301">
        <w:rPr>
          <w:rFonts w:hint="cs"/>
          <w:b/>
          <w:bCs/>
          <w:szCs w:val="24"/>
          <w:rtl/>
        </w:rPr>
        <w:t xml:space="preserve"> </w:t>
      </w:r>
      <w:r w:rsidR="00F97705" w:rsidRPr="004A7301">
        <w:rPr>
          <w:b/>
          <w:bCs/>
          <w:szCs w:val="24"/>
          <w:rtl/>
        </w:rPr>
        <w:t>ביטוח</w:t>
      </w:r>
      <w:r w:rsidR="00F97705" w:rsidRPr="004A7301">
        <w:rPr>
          <w:rFonts w:hint="cs"/>
          <w:b/>
          <w:bCs/>
          <w:szCs w:val="24"/>
          <w:rtl/>
        </w:rPr>
        <w:t xml:space="preserve"> </w:t>
      </w:r>
    </w:p>
    <w:p w14:paraId="028171BC" w14:textId="55CE7C4D" w:rsidR="00D01D8C" w:rsidRPr="004A7301" w:rsidRDefault="00066BDA" w:rsidP="00D01D8C">
      <w:pPr>
        <w:pStyle w:val="a6"/>
        <w:numPr>
          <w:ilvl w:val="0"/>
          <w:numId w:val="2"/>
        </w:numPr>
        <w:spacing w:line="360" w:lineRule="auto"/>
        <w:jc w:val="both"/>
        <w:rPr>
          <w:szCs w:val="24"/>
        </w:rPr>
      </w:pPr>
      <w:r w:rsidRPr="004A7301">
        <w:rPr>
          <w:szCs w:val="24"/>
          <w:rtl/>
        </w:rPr>
        <w:t xml:space="preserve">מבלי לגרוע מאחריותו והתחייבויותיו של הקבלן על פי הסכם זה ומאחריותו </w:t>
      </w:r>
      <w:r w:rsidRPr="004A7301">
        <w:rPr>
          <w:rFonts w:ascii="David" w:hAnsi="David"/>
          <w:szCs w:val="24"/>
          <w:rtl/>
        </w:rPr>
        <w:t>לנזקים להם הוא אחראי על פי דין</w:t>
      </w:r>
      <w:r w:rsidRPr="004A7301">
        <w:rPr>
          <w:szCs w:val="24"/>
          <w:rtl/>
        </w:rPr>
        <w:t xml:space="preserve">, הקבלן </w:t>
      </w:r>
      <w:r w:rsidR="00886F80" w:rsidRPr="004A7301">
        <w:rPr>
          <w:szCs w:val="24"/>
          <w:rtl/>
        </w:rPr>
        <w:t xml:space="preserve">מתחייב לרכוש על חשבונו במשך תקופת ביצוע העבודה על פי הסכם זה ותקופת הארכתו ולגבי ביטוח אחריות מקצועית ומוצר לתקופת </w:t>
      </w:r>
      <w:r w:rsidR="004306B4" w:rsidRPr="004A7301">
        <w:rPr>
          <w:rFonts w:hint="cs"/>
          <w:szCs w:val="24"/>
          <w:rtl/>
        </w:rPr>
        <w:t>7</w:t>
      </w:r>
      <w:r w:rsidR="00886F80" w:rsidRPr="004A7301">
        <w:rPr>
          <w:szCs w:val="24"/>
          <w:rtl/>
        </w:rPr>
        <w:t xml:space="preserve"> שנים נוספות או עד למועד בו תפוג תקופת ההתיישנות על תביעות המבוטחות בביטוח אחריות מקצועית ומוצר</w:t>
      </w:r>
      <w:r w:rsidR="00DC29B5" w:rsidRPr="004A7301">
        <w:rPr>
          <w:rFonts w:hint="cs"/>
          <w:szCs w:val="24"/>
          <w:rtl/>
        </w:rPr>
        <w:t xml:space="preserve"> (המאוחר מביניהם)</w:t>
      </w:r>
      <w:r w:rsidR="00D01D8C" w:rsidRPr="004A7301">
        <w:rPr>
          <w:szCs w:val="24"/>
          <w:rtl/>
        </w:rPr>
        <w:t xml:space="preserve">, את הביטוחים המפורטים </w:t>
      </w:r>
      <w:r w:rsidRPr="004A7301">
        <w:rPr>
          <w:rFonts w:hint="cs"/>
          <w:szCs w:val="24"/>
          <w:rtl/>
        </w:rPr>
        <w:t>באישור הביטוח</w:t>
      </w:r>
      <w:r w:rsidR="00D01D8C" w:rsidRPr="004A7301">
        <w:rPr>
          <w:rFonts w:hint="cs"/>
          <w:szCs w:val="24"/>
          <w:rtl/>
        </w:rPr>
        <w:t xml:space="preserve">. </w:t>
      </w:r>
    </w:p>
    <w:p w14:paraId="460974B7" w14:textId="402A16B5" w:rsidR="000D6FCF" w:rsidRPr="004A7301" w:rsidRDefault="000D6FCF" w:rsidP="000D6FCF">
      <w:pPr>
        <w:pStyle w:val="a6"/>
        <w:numPr>
          <w:ilvl w:val="1"/>
          <w:numId w:val="2"/>
        </w:numPr>
        <w:tabs>
          <w:tab w:val="left" w:pos="737"/>
          <w:tab w:val="left" w:pos="1418"/>
          <w:tab w:val="left" w:pos="2155"/>
          <w:tab w:val="left" w:pos="2835"/>
          <w:tab w:val="left" w:pos="6521"/>
        </w:tabs>
        <w:spacing w:line="360" w:lineRule="auto"/>
        <w:jc w:val="both"/>
        <w:rPr>
          <w:szCs w:val="24"/>
        </w:rPr>
      </w:pPr>
      <w:r w:rsidRPr="004A7301">
        <w:rPr>
          <w:rFonts w:hint="cs"/>
          <w:szCs w:val="24"/>
          <w:rtl/>
        </w:rPr>
        <w:t>עבודות קבלניות על פי תנאי "ביט" (או חליפיהם) לביטוח עבודות קבלניות הרלוונטיים למועד תחילת העבודות על כל ההרחבות הכלולות בתנאי הפוליסה וכן אלו המפורטות באישור הביטוח:</w:t>
      </w:r>
    </w:p>
    <w:p w14:paraId="107F1274" w14:textId="3E318A51" w:rsidR="002F4E3A" w:rsidRPr="004A7301" w:rsidRDefault="002F4E3A" w:rsidP="00E7227F">
      <w:pPr>
        <w:pStyle w:val="a6"/>
        <w:numPr>
          <w:ilvl w:val="2"/>
          <w:numId w:val="2"/>
        </w:numPr>
        <w:tabs>
          <w:tab w:val="left" w:pos="737"/>
          <w:tab w:val="left" w:pos="1418"/>
          <w:tab w:val="left" w:pos="2155"/>
          <w:tab w:val="left" w:pos="2835"/>
          <w:tab w:val="left" w:pos="6521"/>
        </w:tabs>
        <w:spacing w:line="360" w:lineRule="auto"/>
        <w:jc w:val="both"/>
        <w:rPr>
          <w:szCs w:val="24"/>
        </w:rPr>
      </w:pPr>
      <w:r w:rsidRPr="004A7301">
        <w:rPr>
          <w:rFonts w:hint="cs"/>
          <w:szCs w:val="24"/>
          <w:rtl/>
        </w:rPr>
        <w:t>שם המבוטח בפוליסה: הקבלן (המבוטח הראשי), קבלנים וקבלני משנה העוסקים בעבודות הפרויקט, משכירי</w:t>
      </w:r>
      <w:r w:rsidRPr="004A7301">
        <w:rPr>
          <w:szCs w:val="24"/>
          <w:rtl/>
        </w:rPr>
        <w:t xml:space="preserve"> ציוד</w:t>
      </w:r>
      <w:r w:rsidRPr="004A7301">
        <w:rPr>
          <w:rFonts w:hint="cs"/>
          <w:szCs w:val="24"/>
          <w:rtl/>
        </w:rPr>
        <w:t>, מתקיני ציוד, חברות כ"א</w:t>
      </w:r>
      <w:r w:rsidR="00A365E0">
        <w:rPr>
          <w:rFonts w:hint="cs"/>
          <w:szCs w:val="24"/>
          <w:rtl/>
        </w:rPr>
        <w:t xml:space="preserve"> </w:t>
      </w:r>
      <w:r w:rsidR="00644584">
        <w:rPr>
          <w:rFonts w:hint="cs"/>
          <w:szCs w:val="24"/>
          <w:rtl/>
        </w:rPr>
        <w:t>והחברה</w:t>
      </w:r>
      <w:r w:rsidR="00E67914">
        <w:rPr>
          <w:rFonts w:hint="cs"/>
          <w:szCs w:val="24"/>
          <w:rtl/>
        </w:rPr>
        <w:t xml:space="preserve"> </w:t>
      </w:r>
      <w:r w:rsidRPr="004A7301">
        <w:rPr>
          <w:rFonts w:hint="cs"/>
          <w:szCs w:val="24"/>
          <w:rtl/>
        </w:rPr>
        <w:t>(להלן "המבוטח").</w:t>
      </w:r>
    </w:p>
    <w:p w14:paraId="5C9D4D89" w14:textId="0CFD2227" w:rsidR="005E6CDB" w:rsidRPr="004A7301" w:rsidRDefault="005E6CDB" w:rsidP="002F4E3A">
      <w:pPr>
        <w:pStyle w:val="a6"/>
        <w:numPr>
          <w:ilvl w:val="2"/>
          <w:numId w:val="2"/>
        </w:numPr>
        <w:tabs>
          <w:tab w:val="left" w:pos="737"/>
          <w:tab w:val="left" w:pos="1418"/>
          <w:tab w:val="left" w:pos="2155"/>
          <w:tab w:val="left" w:pos="2835"/>
          <w:tab w:val="left" w:pos="6521"/>
        </w:tabs>
        <w:spacing w:line="360" w:lineRule="auto"/>
        <w:jc w:val="both"/>
        <w:rPr>
          <w:szCs w:val="24"/>
        </w:rPr>
      </w:pPr>
      <w:r w:rsidRPr="004A7301">
        <w:rPr>
          <w:rFonts w:hint="cs"/>
          <w:szCs w:val="24"/>
          <w:rtl/>
        </w:rPr>
        <w:t xml:space="preserve">למרות האמור לעיל, בכל שלב לאורך תקופת הביטוח ותקופת התחזוקה לדרישת </w:t>
      </w:r>
      <w:r w:rsidR="00644584">
        <w:rPr>
          <w:rFonts w:hint="cs"/>
          <w:szCs w:val="24"/>
          <w:rtl/>
        </w:rPr>
        <w:t>החברה</w:t>
      </w:r>
      <w:r w:rsidRPr="004A7301">
        <w:rPr>
          <w:rFonts w:hint="cs"/>
          <w:szCs w:val="24"/>
          <w:rtl/>
        </w:rPr>
        <w:t xml:space="preserve">, יוחלף המבוטח הראשי ויהיה </w:t>
      </w:r>
      <w:r w:rsidR="00E7227F" w:rsidRPr="004A7301">
        <w:rPr>
          <w:rFonts w:hint="cs"/>
          <w:szCs w:val="24"/>
          <w:rtl/>
        </w:rPr>
        <w:t>"</w:t>
      </w:r>
      <w:r w:rsidR="00BD4267" w:rsidRPr="00BD4267">
        <w:rPr>
          <w:rtl/>
        </w:rPr>
        <w:t xml:space="preserve"> </w:t>
      </w:r>
      <w:r w:rsidR="00A365E0" w:rsidRPr="00A365E0">
        <w:rPr>
          <w:szCs w:val="24"/>
          <w:rtl/>
        </w:rPr>
        <w:t>החברה הכלכלית מיסודה של עיריית טבריה בע"מ</w:t>
      </w:r>
      <w:r w:rsidR="00E7227F" w:rsidRPr="004A7301">
        <w:rPr>
          <w:rFonts w:hint="cs"/>
          <w:szCs w:val="24"/>
          <w:rtl/>
        </w:rPr>
        <w:t>"</w:t>
      </w:r>
      <w:r w:rsidR="006B750B" w:rsidRPr="004A7301">
        <w:rPr>
          <w:rFonts w:hint="cs"/>
          <w:szCs w:val="24"/>
          <w:rtl/>
        </w:rPr>
        <w:t xml:space="preserve"> או מי שה</w:t>
      </w:r>
      <w:r w:rsidR="00644584">
        <w:rPr>
          <w:rFonts w:hint="cs"/>
          <w:szCs w:val="24"/>
          <w:rtl/>
        </w:rPr>
        <w:t>חברה</w:t>
      </w:r>
      <w:r w:rsidR="006B750B" w:rsidRPr="004A7301">
        <w:rPr>
          <w:rFonts w:hint="cs"/>
          <w:szCs w:val="24"/>
          <w:rtl/>
        </w:rPr>
        <w:t xml:space="preserve"> </w:t>
      </w:r>
      <w:r w:rsidR="00644584">
        <w:rPr>
          <w:rFonts w:hint="cs"/>
          <w:szCs w:val="24"/>
          <w:rtl/>
        </w:rPr>
        <w:t>ת</w:t>
      </w:r>
      <w:r w:rsidR="006B750B" w:rsidRPr="004A7301">
        <w:rPr>
          <w:rFonts w:hint="cs"/>
          <w:szCs w:val="24"/>
          <w:rtl/>
        </w:rPr>
        <w:t>ורה בכתב למנות כ"מבוטח ראשי"</w:t>
      </w:r>
      <w:r w:rsidRPr="004A7301">
        <w:rPr>
          <w:rFonts w:hint="cs"/>
          <w:szCs w:val="24"/>
          <w:rtl/>
        </w:rPr>
        <w:t>.</w:t>
      </w:r>
    </w:p>
    <w:p w14:paraId="75F39DBD" w14:textId="77777777" w:rsidR="002F4E3A" w:rsidRPr="004A7301" w:rsidRDefault="002F4E3A" w:rsidP="002F4E3A">
      <w:pPr>
        <w:pStyle w:val="a6"/>
        <w:numPr>
          <w:ilvl w:val="2"/>
          <w:numId w:val="2"/>
        </w:numPr>
        <w:tabs>
          <w:tab w:val="left" w:pos="737"/>
          <w:tab w:val="left" w:pos="1418"/>
          <w:tab w:val="left" w:pos="2155"/>
          <w:tab w:val="left" w:pos="2835"/>
          <w:tab w:val="left" w:pos="6521"/>
        </w:tabs>
        <w:spacing w:line="360" w:lineRule="auto"/>
        <w:jc w:val="both"/>
        <w:rPr>
          <w:szCs w:val="24"/>
        </w:rPr>
      </w:pPr>
      <w:r w:rsidRPr="004A7301">
        <w:rPr>
          <w:rFonts w:hint="cs"/>
          <w:szCs w:val="24"/>
          <w:rtl/>
        </w:rPr>
        <w:t>תקופת הביטוח: מיום פריקת הציוד הראשונה באתר ועד למועד סיום הביטוח כמוגדר בתנאי הפוליסה לביטוח עבודות קבלניות הנ"ל.</w:t>
      </w:r>
    </w:p>
    <w:p w14:paraId="1DF7654E" w14:textId="7568D912" w:rsidR="002F4E3A" w:rsidRDefault="002F4E3A" w:rsidP="002F4E3A">
      <w:pPr>
        <w:pStyle w:val="a6"/>
        <w:numPr>
          <w:ilvl w:val="2"/>
          <w:numId w:val="2"/>
        </w:numPr>
        <w:tabs>
          <w:tab w:val="left" w:pos="737"/>
          <w:tab w:val="left" w:pos="1418"/>
          <w:tab w:val="left" w:pos="2155"/>
          <w:tab w:val="left" w:pos="2835"/>
          <w:tab w:val="left" w:pos="6521"/>
        </w:tabs>
        <w:spacing w:line="360" w:lineRule="auto"/>
        <w:jc w:val="both"/>
        <w:rPr>
          <w:szCs w:val="24"/>
        </w:rPr>
      </w:pPr>
      <w:r w:rsidRPr="004A7301">
        <w:rPr>
          <w:rFonts w:ascii="David" w:hAnsi="David"/>
          <w:szCs w:val="24"/>
          <w:rtl/>
          <w:lang w:eastAsia="x-none"/>
        </w:rPr>
        <w:t xml:space="preserve">הפוליסה אינה ניתנת לביטול במהלך תקופת הביטוח ותקופות הארכה שלה, </w:t>
      </w:r>
      <w:r w:rsidRPr="004A7301">
        <w:rPr>
          <w:rFonts w:ascii="David" w:hAnsi="David" w:hint="cs"/>
          <w:szCs w:val="24"/>
          <w:rtl/>
          <w:lang w:eastAsia="x-none"/>
        </w:rPr>
        <w:t>אלא</w:t>
      </w:r>
      <w:r w:rsidRPr="004A7301">
        <w:rPr>
          <w:rFonts w:ascii="David" w:hAnsi="David"/>
          <w:szCs w:val="24"/>
          <w:rtl/>
          <w:lang w:eastAsia="x-none"/>
        </w:rPr>
        <w:t xml:space="preserve"> בהתאם להוראות חוק חוזה הביטוח, בהודעות בכתב שתימסרנה </w:t>
      </w:r>
      <w:r w:rsidR="00644584">
        <w:rPr>
          <w:rFonts w:ascii="David" w:hAnsi="David" w:hint="cs"/>
          <w:szCs w:val="24"/>
          <w:rtl/>
          <w:lang w:eastAsia="x-none"/>
        </w:rPr>
        <w:t>לחברה</w:t>
      </w:r>
      <w:r w:rsidRPr="004A7301">
        <w:rPr>
          <w:rFonts w:ascii="David" w:hAnsi="David"/>
          <w:szCs w:val="24"/>
          <w:rtl/>
          <w:lang w:eastAsia="x-none"/>
        </w:rPr>
        <w:t xml:space="preserve">, </w:t>
      </w:r>
      <w:r w:rsidRPr="004A7301">
        <w:rPr>
          <w:rFonts w:ascii="David" w:hAnsi="David" w:hint="cs"/>
          <w:szCs w:val="24"/>
          <w:rtl/>
          <w:lang w:eastAsia="x-none"/>
        </w:rPr>
        <w:t>אם העילה לביטול היא אי תשלום דמי הביטוח, אזי</w:t>
      </w:r>
      <w:r w:rsidRPr="004A7301">
        <w:rPr>
          <w:rFonts w:ascii="David" w:hAnsi="David"/>
          <w:szCs w:val="24"/>
          <w:rtl/>
          <w:lang w:eastAsia="x-none"/>
        </w:rPr>
        <w:t xml:space="preserve"> תשלום דמי הביטוח על ידי </w:t>
      </w:r>
      <w:r w:rsidR="00644584">
        <w:rPr>
          <w:rFonts w:ascii="David" w:hAnsi="David" w:hint="cs"/>
          <w:szCs w:val="24"/>
          <w:rtl/>
          <w:lang w:eastAsia="x-none"/>
        </w:rPr>
        <w:t>החברה</w:t>
      </w:r>
      <w:r w:rsidRPr="004A7301">
        <w:rPr>
          <w:rFonts w:ascii="David" w:hAnsi="David" w:hint="cs"/>
          <w:szCs w:val="24"/>
          <w:rtl/>
          <w:lang w:eastAsia="x-none"/>
        </w:rPr>
        <w:t xml:space="preserve"> </w:t>
      </w:r>
      <w:r w:rsidRPr="004A7301">
        <w:rPr>
          <w:rFonts w:ascii="David" w:hAnsi="David"/>
          <w:szCs w:val="24"/>
          <w:rtl/>
          <w:lang w:eastAsia="x-none"/>
        </w:rPr>
        <w:t>יבטל תוקף ההודעה.</w:t>
      </w:r>
    </w:p>
    <w:p w14:paraId="36F62EBD" w14:textId="77777777" w:rsidR="002F4E3A" w:rsidRPr="004A7301" w:rsidRDefault="002F4E3A" w:rsidP="002F4E3A">
      <w:pPr>
        <w:pStyle w:val="a6"/>
        <w:numPr>
          <w:ilvl w:val="2"/>
          <w:numId w:val="2"/>
        </w:numPr>
        <w:tabs>
          <w:tab w:val="left" w:pos="737"/>
          <w:tab w:val="left" w:pos="1418"/>
          <w:tab w:val="left" w:pos="2155"/>
          <w:tab w:val="left" w:pos="2835"/>
          <w:tab w:val="left" w:pos="6521"/>
        </w:tabs>
        <w:spacing w:line="360" w:lineRule="auto"/>
        <w:jc w:val="both"/>
        <w:rPr>
          <w:szCs w:val="24"/>
        </w:rPr>
      </w:pPr>
      <w:r w:rsidRPr="004A7301">
        <w:rPr>
          <w:rFonts w:hint="cs"/>
          <w:szCs w:val="24"/>
          <w:rtl/>
        </w:rPr>
        <w:t>עוד יוספו לשם המבוטח:</w:t>
      </w:r>
    </w:p>
    <w:p w14:paraId="1D6BD47D" w14:textId="3A6387D8" w:rsidR="002F4E3A" w:rsidRPr="004A7301" w:rsidRDefault="002F4E3A" w:rsidP="002F4E3A">
      <w:pPr>
        <w:pStyle w:val="a6"/>
        <w:numPr>
          <w:ilvl w:val="3"/>
          <w:numId w:val="2"/>
        </w:numPr>
        <w:tabs>
          <w:tab w:val="left" w:pos="737"/>
          <w:tab w:val="left" w:pos="1418"/>
          <w:tab w:val="left" w:pos="2155"/>
          <w:tab w:val="left" w:pos="2835"/>
          <w:tab w:val="left" w:pos="6521"/>
        </w:tabs>
        <w:spacing w:line="360" w:lineRule="auto"/>
        <w:jc w:val="both"/>
        <w:rPr>
          <w:szCs w:val="24"/>
        </w:rPr>
      </w:pPr>
      <w:r w:rsidRPr="004A7301">
        <w:rPr>
          <w:rFonts w:ascii="David" w:hAnsi="David"/>
          <w:szCs w:val="24"/>
          <w:rtl/>
        </w:rPr>
        <w:t xml:space="preserve">יועצים ו/או מהנדסים ו/או מתכננים שאינם </w:t>
      </w:r>
      <w:r w:rsidR="00E7227F" w:rsidRPr="004A7301">
        <w:rPr>
          <w:rFonts w:ascii="David" w:hAnsi="David" w:hint="cs"/>
          <w:szCs w:val="24"/>
          <w:rtl/>
        </w:rPr>
        <w:t xml:space="preserve">שכירים של </w:t>
      </w:r>
      <w:r w:rsidRPr="004A7301">
        <w:rPr>
          <w:rFonts w:ascii="David" w:hAnsi="David"/>
          <w:szCs w:val="24"/>
          <w:rtl/>
        </w:rPr>
        <w:t xml:space="preserve">המבוטחים, לעניין פעילותם באתר </w:t>
      </w:r>
      <w:r w:rsidR="000D6FCF" w:rsidRPr="004A7301">
        <w:rPr>
          <w:rFonts w:ascii="David" w:hAnsi="David" w:hint="cs"/>
          <w:szCs w:val="24"/>
          <w:rtl/>
        </w:rPr>
        <w:t>העבודות</w:t>
      </w:r>
      <w:r w:rsidRPr="004A7301">
        <w:rPr>
          <w:rFonts w:ascii="David" w:hAnsi="David"/>
          <w:szCs w:val="24"/>
          <w:rtl/>
        </w:rPr>
        <w:t>, למעט אחריותם המקצועית של גופים אלו.</w:t>
      </w:r>
    </w:p>
    <w:p w14:paraId="4CC3925B" w14:textId="076C5017" w:rsidR="002F4E3A" w:rsidRPr="004A7301" w:rsidRDefault="002F4E3A" w:rsidP="002F4E3A">
      <w:pPr>
        <w:pStyle w:val="a6"/>
        <w:numPr>
          <w:ilvl w:val="3"/>
          <w:numId w:val="2"/>
        </w:numPr>
        <w:tabs>
          <w:tab w:val="left" w:pos="737"/>
          <w:tab w:val="left" w:pos="1418"/>
          <w:tab w:val="left" w:pos="2155"/>
          <w:tab w:val="left" w:pos="2835"/>
          <w:tab w:val="left" w:pos="6521"/>
        </w:tabs>
        <w:spacing w:line="360" w:lineRule="auto"/>
        <w:jc w:val="both"/>
        <w:rPr>
          <w:szCs w:val="24"/>
        </w:rPr>
      </w:pPr>
      <w:r w:rsidRPr="004A7301">
        <w:rPr>
          <w:rFonts w:ascii="David" w:hAnsi="David"/>
          <w:szCs w:val="24"/>
          <w:rtl/>
        </w:rPr>
        <w:t>גופים משפטיים ו/או פרטים אחרים אליהם התחייב</w:t>
      </w:r>
      <w:r w:rsidR="00644584">
        <w:rPr>
          <w:rFonts w:ascii="David" w:hAnsi="David" w:hint="cs"/>
          <w:szCs w:val="24"/>
          <w:rtl/>
        </w:rPr>
        <w:t>ה</w:t>
      </w:r>
      <w:r w:rsidRPr="004A7301">
        <w:rPr>
          <w:rFonts w:ascii="David" w:hAnsi="David"/>
          <w:szCs w:val="24"/>
          <w:rtl/>
        </w:rPr>
        <w:t xml:space="preserve"> </w:t>
      </w:r>
      <w:r w:rsidR="00644584">
        <w:rPr>
          <w:rFonts w:ascii="David" w:hAnsi="David" w:hint="cs"/>
          <w:szCs w:val="24"/>
          <w:rtl/>
          <w:lang w:eastAsia="x-none"/>
        </w:rPr>
        <w:t>החברה</w:t>
      </w:r>
      <w:r w:rsidR="00644584" w:rsidRPr="004A7301">
        <w:rPr>
          <w:rFonts w:ascii="David" w:hAnsi="David" w:hint="cs"/>
          <w:szCs w:val="24"/>
          <w:rtl/>
          <w:lang w:eastAsia="x-none"/>
        </w:rPr>
        <w:t xml:space="preserve"> </w:t>
      </w:r>
      <w:r w:rsidRPr="004A7301">
        <w:rPr>
          <w:rFonts w:ascii="David" w:hAnsi="David"/>
          <w:szCs w:val="24"/>
          <w:rtl/>
        </w:rPr>
        <w:t xml:space="preserve">בכתב לפני קרות מקרה ביטוח להכלילם בשם המבוטח אך ורק בגין פעילותם בקשר </w:t>
      </w:r>
      <w:r w:rsidR="000D6FCF" w:rsidRPr="004A7301">
        <w:rPr>
          <w:rFonts w:ascii="David" w:hAnsi="David" w:hint="cs"/>
          <w:szCs w:val="24"/>
          <w:rtl/>
        </w:rPr>
        <w:t>לעבודות</w:t>
      </w:r>
      <w:r w:rsidRPr="004A7301">
        <w:rPr>
          <w:rFonts w:ascii="David" w:hAnsi="David"/>
          <w:szCs w:val="24"/>
          <w:rtl/>
        </w:rPr>
        <w:t xml:space="preserve"> נשוא הפוליסה אך למעט חברות שמירה ולמעט אחריותם המקצועית של מודדים, מפקחים ואדריכלים.</w:t>
      </w:r>
    </w:p>
    <w:p w14:paraId="348C3D65" w14:textId="1912D4FB" w:rsidR="00D01D8C" w:rsidRPr="004A7301" w:rsidRDefault="00D01D8C" w:rsidP="00D01D8C">
      <w:pPr>
        <w:pStyle w:val="a6"/>
        <w:numPr>
          <w:ilvl w:val="1"/>
          <w:numId w:val="2"/>
        </w:numPr>
        <w:spacing w:line="360" w:lineRule="auto"/>
        <w:jc w:val="both"/>
        <w:rPr>
          <w:szCs w:val="24"/>
        </w:rPr>
      </w:pPr>
      <w:r w:rsidRPr="004A7301">
        <w:rPr>
          <w:rFonts w:ascii="David" w:hAnsi="David"/>
          <w:szCs w:val="24"/>
          <w:rtl/>
        </w:rPr>
        <w:t xml:space="preserve">בכל הנוגע </w:t>
      </w:r>
      <w:r w:rsidRPr="004A7301">
        <w:rPr>
          <w:rFonts w:ascii="David" w:hAnsi="David" w:hint="cs"/>
          <w:szCs w:val="24"/>
          <w:rtl/>
        </w:rPr>
        <w:t>לביטוחי הקבלן</w:t>
      </w:r>
      <w:r w:rsidRPr="004A7301">
        <w:rPr>
          <w:rFonts w:ascii="David" w:hAnsi="David"/>
          <w:szCs w:val="24"/>
          <w:rtl/>
        </w:rPr>
        <w:t>:</w:t>
      </w:r>
    </w:p>
    <w:p w14:paraId="031C09D0" w14:textId="0FE6ED80" w:rsidR="00D01D8C" w:rsidRPr="004A7301" w:rsidRDefault="00D01D8C" w:rsidP="00D01D8C">
      <w:pPr>
        <w:pStyle w:val="a6"/>
        <w:numPr>
          <w:ilvl w:val="2"/>
          <w:numId w:val="2"/>
        </w:numPr>
        <w:tabs>
          <w:tab w:val="left" w:pos="737"/>
          <w:tab w:val="left" w:pos="1418"/>
          <w:tab w:val="left" w:pos="2155"/>
          <w:tab w:val="left" w:pos="2835"/>
          <w:tab w:val="left" w:pos="6521"/>
        </w:tabs>
        <w:snapToGrid w:val="0"/>
        <w:spacing w:line="360" w:lineRule="auto"/>
        <w:jc w:val="both"/>
        <w:rPr>
          <w:rFonts w:ascii="David" w:hAnsi="David"/>
          <w:szCs w:val="24"/>
        </w:rPr>
      </w:pPr>
      <w:bookmarkStart w:id="0" w:name="_Hlk508011599"/>
      <w:r w:rsidRPr="004A7301">
        <w:rPr>
          <w:rFonts w:ascii="David" w:hAnsi="David" w:hint="cs"/>
          <w:szCs w:val="24"/>
          <w:rtl/>
        </w:rPr>
        <w:t xml:space="preserve"> </w:t>
      </w:r>
      <w:r w:rsidRPr="004A7301">
        <w:rPr>
          <w:rFonts w:ascii="David" w:hAnsi="David"/>
          <w:szCs w:val="24"/>
          <w:rtl/>
        </w:rPr>
        <w:t xml:space="preserve">אי מילוי תנאי הפוליסות בתום לב ע"י הקבלן ומי מטעמו לא יגרע </w:t>
      </w:r>
      <w:r w:rsidRPr="004A7301">
        <w:rPr>
          <w:rFonts w:ascii="David" w:hAnsi="David" w:hint="cs"/>
          <w:szCs w:val="24"/>
          <w:rtl/>
        </w:rPr>
        <w:t>מזכות</w:t>
      </w:r>
      <w:r w:rsidR="00644584">
        <w:rPr>
          <w:rFonts w:ascii="David" w:hAnsi="David" w:hint="cs"/>
          <w:szCs w:val="24"/>
          <w:rtl/>
        </w:rPr>
        <w:t>ה</w:t>
      </w:r>
      <w:r w:rsidRPr="004A7301">
        <w:rPr>
          <w:rFonts w:ascii="David" w:hAnsi="David" w:hint="cs"/>
          <w:szCs w:val="24"/>
          <w:rtl/>
        </w:rPr>
        <w:t xml:space="preserve"> של </w:t>
      </w:r>
      <w:r w:rsidR="00644584">
        <w:rPr>
          <w:rFonts w:ascii="David" w:hAnsi="David" w:hint="cs"/>
          <w:szCs w:val="24"/>
          <w:rtl/>
          <w:lang w:eastAsia="x-none"/>
        </w:rPr>
        <w:t>החברה</w:t>
      </w:r>
      <w:r w:rsidR="00644584" w:rsidRPr="004A7301">
        <w:rPr>
          <w:rFonts w:ascii="David" w:hAnsi="David" w:hint="cs"/>
          <w:szCs w:val="24"/>
          <w:rtl/>
          <w:lang w:eastAsia="x-none"/>
        </w:rPr>
        <w:t xml:space="preserve"> </w:t>
      </w:r>
      <w:r w:rsidRPr="004A7301">
        <w:rPr>
          <w:rFonts w:ascii="David" w:hAnsi="David"/>
          <w:szCs w:val="24"/>
          <w:rtl/>
        </w:rPr>
        <w:t>לשיפוי ו/או פיצוי לפיהן.</w:t>
      </w:r>
    </w:p>
    <w:p w14:paraId="65B113ED" w14:textId="7DB9A851" w:rsidR="00D01D8C" w:rsidRPr="004A7301" w:rsidRDefault="00D01D8C" w:rsidP="00D01D8C">
      <w:pPr>
        <w:pStyle w:val="a6"/>
        <w:numPr>
          <w:ilvl w:val="2"/>
          <w:numId w:val="2"/>
        </w:numPr>
        <w:tabs>
          <w:tab w:val="left" w:pos="737"/>
          <w:tab w:val="left" w:pos="1418"/>
          <w:tab w:val="left" w:pos="2155"/>
          <w:tab w:val="left" w:pos="2835"/>
          <w:tab w:val="left" w:pos="6521"/>
        </w:tabs>
        <w:snapToGrid w:val="0"/>
        <w:spacing w:line="360" w:lineRule="auto"/>
        <w:jc w:val="both"/>
        <w:rPr>
          <w:rFonts w:ascii="David" w:hAnsi="David"/>
          <w:szCs w:val="24"/>
        </w:rPr>
      </w:pPr>
      <w:r w:rsidRPr="004A7301">
        <w:rPr>
          <w:rFonts w:ascii="David" w:hAnsi="David"/>
          <w:szCs w:val="24"/>
          <w:rtl/>
        </w:rPr>
        <w:t>כל הכיסויים בביטוחי הקבלן הנם בכפיפה לתנאי הפוליסות המקוריים של הקבלן עד כמה שלא שונו במפורש בנוסח במסמך זה</w:t>
      </w:r>
      <w:r w:rsidRPr="004A7301">
        <w:rPr>
          <w:rFonts w:ascii="David" w:hAnsi="David" w:hint="cs"/>
          <w:szCs w:val="24"/>
          <w:rtl/>
        </w:rPr>
        <w:t xml:space="preserve"> ו/או באישור הביטוח</w:t>
      </w:r>
      <w:r w:rsidRPr="004A7301">
        <w:rPr>
          <w:rFonts w:ascii="David" w:hAnsi="David"/>
          <w:szCs w:val="24"/>
          <w:rtl/>
        </w:rPr>
        <w:t xml:space="preserve">. בכל מקרה האמור, באישור ו/או </w:t>
      </w:r>
      <w:r w:rsidRPr="004A7301">
        <w:rPr>
          <w:rFonts w:ascii="David" w:hAnsi="David" w:hint="cs"/>
          <w:szCs w:val="24"/>
          <w:rtl/>
        </w:rPr>
        <w:t>בסעיף ביטוח זה,</w:t>
      </w:r>
      <w:r w:rsidRPr="004A7301">
        <w:rPr>
          <w:rFonts w:ascii="David" w:hAnsi="David"/>
          <w:szCs w:val="24"/>
          <w:rtl/>
        </w:rPr>
        <w:t xml:space="preserve"> לא יגרע מהכיסויים הקיימים בביטוחים המקוריים של הקבלן.</w:t>
      </w:r>
    </w:p>
    <w:p w14:paraId="6CBD4851" w14:textId="0CC1B283" w:rsidR="00D01D8C" w:rsidRPr="004A7301" w:rsidRDefault="00D01D8C" w:rsidP="00D01D8C">
      <w:pPr>
        <w:pStyle w:val="a6"/>
        <w:numPr>
          <w:ilvl w:val="2"/>
          <w:numId w:val="2"/>
        </w:numPr>
        <w:tabs>
          <w:tab w:val="left" w:pos="737"/>
          <w:tab w:val="left" w:pos="1418"/>
          <w:tab w:val="left" w:pos="2155"/>
          <w:tab w:val="left" w:pos="2835"/>
          <w:tab w:val="left" w:pos="6521"/>
        </w:tabs>
        <w:snapToGrid w:val="0"/>
        <w:spacing w:line="360" w:lineRule="auto"/>
        <w:jc w:val="both"/>
        <w:rPr>
          <w:rFonts w:ascii="David" w:hAnsi="David"/>
          <w:szCs w:val="24"/>
        </w:rPr>
      </w:pPr>
      <w:r w:rsidRPr="004A7301">
        <w:rPr>
          <w:rFonts w:ascii="David" w:hAnsi="David"/>
          <w:szCs w:val="24"/>
          <w:rtl/>
        </w:rPr>
        <w:t>בכל הביטוחים ה</w:t>
      </w:r>
      <w:r w:rsidRPr="004A7301">
        <w:rPr>
          <w:rFonts w:ascii="David" w:hAnsi="David" w:hint="cs"/>
          <w:szCs w:val="24"/>
          <w:rtl/>
        </w:rPr>
        <w:t>מפורטים באישור הביטוח</w:t>
      </w:r>
      <w:r w:rsidRPr="004A7301">
        <w:rPr>
          <w:rFonts w:ascii="David" w:hAnsi="David"/>
          <w:szCs w:val="24"/>
          <w:rtl/>
        </w:rPr>
        <w:t xml:space="preserve"> ולעניין הפעילות נשוא הסכם זה, מבוטל סעיף רשלנות רבתי. אין בביטול כדי לגרוע מחובת הזהירות של הקבלן ו/או מזכויות המבטח על פי הפוליסה ועל פי כל דין.</w:t>
      </w:r>
      <w:bookmarkEnd w:id="0"/>
    </w:p>
    <w:p w14:paraId="5704FF77" w14:textId="44BB37CE" w:rsidR="00724B9A" w:rsidRPr="004A7301" w:rsidRDefault="00724B9A" w:rsidP="00724B9A">
      <w:pPr>
        <w:pStyle w:val="a6"/>
        <w:numPr>
          <w:ilvl w:val="0"/>
          <w:numId w:val="2"/>
        </w:numPr>
        <w:spacing w:line="360" w:lineRule="auto"/>
        <w:jc w:val="both"/>
        <w:rPr>
          <w:rFonts w:ascii="Comic Sans MS" w:hAnsi="Comic Sans MS"/>
          <w:szCs w:val="24"/>
        </w:rPr>
      </w:pPr>
      <w:r w:rsidRPr="004A7301">
        <w:rPr>
          <w:rFonts w:ascii="Comic Sans MS" w:hAnsi="Comic Sans MS" w:hint="cs"/>
          <w:szCs w:val="24"/>
          <w:rtl/>
        </w:rPr>
        <w:lastRenderedPageBreak/>
        <w:t>בנוסף על הביטוחים המפורטים באישור הביטוח</w:t>
      </w:r>
      <w:r w:rsidRPr="004A7301">
        <w:rPr>
          <w:rFonts w:ascii="Comic Sans MS" w:hAnsi="Comic Sans MS"/>
          <w:szCs w:val="24"/>
          <w:rtl/>
        </w:rPr>
        <w:t>:</w:t>
      </w:r>
    </w:p>
    <w:p w14:paraId="75C94BB3" w14:textId="77777777" w:rsidR="00724B9A" w:rsidRPr="004A7301" w:rsidRDefault="00724B9A" w:rsidP="00724B9A">
      <w:pPr>
        <w:pStyle w:val="a6"/>
        <w:numPr>
          <w:ilvl w:val="1"/>
          <w:numId w:val="2"/>
        </w:numPr>
        <w:spacing w:line="360" w:lineRule="auto"/>
        <w:jc w:val="both"/>
        <w:rPr>
          <w:rFonts w:ascii="Comic Sans MS" w:hAnsi="Comic Sans MS"/>
          <w:szCs w:val="24"/>
        </w:rPr>
      </w:pPr>
      <w:r w:rsidRPr="004A7301">
        <w:rPr>
          <w:rFonts w:ascii="Comic Sans MS" w:hAnsi="Comic Sans MS" w:hint="cs"/>
          <w:szCs w:val="24"/>
          <w:rtl/>
        </w:rPr>
        <w:t>יחזיק הקבלן בתוקף במשך כל זמן חלותו של הסכם זה וכן בכל תקופה מוארכת שלו ביטוחים לכלי רכב בבעלותו:</w:t>
      </w:r>
    </w:p>
    <w:p w14:paraId="4669F934" w14:textId="77777777" w:rsidR="00724B9A" w:rsidRPr="004A7301" w:rsidRDefault="00724B9A" w:rsidP="00724B9A">
      <w:pPr>
        <w:numPr>
          <w:ilvl w:val="2"/>
          <w:numId w:val="2"/>
        </w:numPr>
        <w:spacing w:line="360" w:lineRule="auto"/>
        <w:jc w:val="both"/>
        <w:rPr>
          <w:szCs w:val="24"/>
        </w:rPr>
      </w:pPr>
      <w:r w:rsidRPr="004A7301">
        <w:rPr>
          <w:szCs w:val="24"/>
          <w:rtl/>
        </w:rPr>
        <w:t>ביטוח חובה כנדרש על-פי הדין בגין פגיעה גופנית עקב השימוש בכלי-רכב.</w:t>
      </w:r>
    </w:p>
    <w:p w14:paraId="6A8A1E5F" w14:textId="77777777" w:rsidR="00724B9A" w:rsidRPr="004A7301" w:rsidRDefault="00724B9A" w:rsidP="00724B9A">
      <w:pPr>
        <w:numPr>
          <w:ilvl w:val="2"/>
          <w:numId w:val="2"/>
        </w:numPr>
        <w:spacing w:line="360" w:lineRule="auto"/>
        <w:jc w:val="both"/>
        <w:rPr>
          <w:szCs w:val="24"/>
          <w:rtl/>
        </w:rPr>
      </w:pPr>
      <w:r w:rsidRPr="004A7301">
        <w:rPr>
          <w:szCs w:val="24"/>
          <w:rtl/>
        </w:rPr>
        <w:t xml:space="preserve">ביטוח אחריות בגין פגיעה ברכוש של צד ג' עקב השימוש בכלי רכב, בסכום שלא יפחת </w:t>
      </w:r>
      <w:r w:rsidRPr="004A7301">
        <w:rPr>
          <w:rFonts w:hint="eastAsia"/>
          <w:szCs w:val="24"/>
          <w:rtl/>
        </w:rPr>
        <w:t>מ</w:t>
      </w:r>
      <w:r w:rsidRPr="004A7301">
        <w:rPr>
          <w:szCs w:val="24"/>
          <w:rtl/>
        </w:rPr>
        <w:t xml:space="preserve">- </w:t>
      </w:r>
      <w:r w:rsidRPr="004A7301">
        <w:rPr>
          <w:rFonts w:hint="cs"/>
          <w:szCs w:val="24"/>
          <w:rtl/>
        </w:rPr>
        <w:t>400</w:t>
      </w:r>
      <w:r w:rsidRPr="004A7301">
        <w:rPr>
          <w:szCs w:val="24"/>
          <w:rtl/>
        </w:rPr>
        <w:t xml:space="preserve">,000 </w:t>
      </w:r>
      <w:r w:rsidRPr="004A7301">
        <w:rPr>
          <w:rFonts w:hint="eastAsia"/>
          <w:szCs w:val="24"/>
          <w:rtl/>
        </w:rPr>
        <w:t>₪</w:t>
      </w:r>
      <w:r w:rsidRPr="004A7301">
        <w:rPr>
          <w:szCs w:val="24"/>
          <w:rtl/>
        </w:rPr>
        <w:t xml:space="preserve"> למקרה לרכב. הביטוח יכלול בנוסף לאמור לעיל</w:t>
      </w:r>
      <w:r w:rsidRPr="004A7301">
        <w:rPr>
          <w:rFonts w:hint="cs"/>
          <w:szCs w:val="24"/>
          <w:rtl/>
        </w:rPr>
        <w:t>,</w:t>
      </w:r>
      <w:r w:rsidRPr="004A7301">
        <w:rPr>
          <w:szCs w:val="24"/>
          <w:rtl/>
        </w:rPr>
        <w:t xml:space="preserve"> הרחבה מיוחדת על-פיה חל הביטוח גם על נזקי גוף שאינם מבוטחים במסגרת ביטוח חובה על-פי הוראות פקודת ביטוח רכב מנועי (נוסח חדש) התש"ל - 1970.</w:t>
      </w:r>
    </w:p>
    <w:p w14:paraId="299A065E" w14:textId="237A4B8F" w:rsidR="000C1222" w:rsidRPr="004A7301" w:rsidRDefault="00724B9A" w:rsidP="00724B9A">
      <w:pPr>
        <w:numPr>
          <w:ilvl w:val="2"/>
          <w:numId w:val="2"/>
        </w:numPr>
        <w:spacing w:line="360" w:lineRule="auto"/>
        <w:jc w:val="both"/>
        <w:rPr>
          <w:szCs w:val="24"/>
          <w:rtl/>
        </w:rPr>
      </w:pPr>
      <w:r w:rsidRPr="004A7301">
        <w:rPr>
          <w:szCs w:val="24"/>
          <w:rtl/>
        </w:rPr>
        <w:t xml:space="preserve">הגדרה: כלי-רכב לעניין סעיף זה, לרבות מנופים, מלגזות, </w:t>
      </w:r>
      <w:r w:rsidRPr="004A7301">
        <w:rPr>
          <w:rFonts w:hint="cs"/>
          <w:szCs w:val="24"/>
          <w:rtl/>
        </w:rPr>
        <w:t>כלי צ.מ.ה</w:t>
      </w:r>
      <w:r w:rsidRPr="004A7301">
        <w:rPr>
          <w:szCs w:val="24"/>
          <w:rtl/>
        </w:rPr>
        <w:t>, גוררים, נגררים, וכן כל כלי-רכב ממונע מכל סוג.</w:t>
      </w:r>
    </w:p>
    <w:p w14:paraId="17E5EEE6" w14:textId="3EA331EA" w:rsidR="00D01D8C" w:rsidRPr="004A7301" w:rsidRDefault="00D01D8C" w:rsidP="00D01D8C">
      <w:pPr>
        <w:pStyle w:val="a6"/>
        <w:numPr>
          <w:ilvl w:val="0"/>
          <w:numId w:val="2"/>
        </w:numPr>
        <w:spacing w:line="360" w:lineRule="auto"/>
        <w:jc w:val="both"/>
        <w:rPr>
          <w:szCs w:val="24"/>
          <w:rtl/>
        </w:rPr>
      </w:pPr>
      <w:r w:rsidRPr="004A7301">
        <w:rPr>
          <w:szCs w:val="24"/>
          <w:rtl/>
        </w:rPr>
        <w:t xml:space="preserve">הקבלן לוקח על עצמו </w:t>
      </w:r>
      <w:r w:rsidR="00CA5069" w:rsidRPr="004A7301">
        <w:rPr>
          <w:rFonts w:hint="cs"/>
          <w:szCs w:val="24"/>
          <w:rtl/>
        </w:rPr>
        <w:t>לוודא כי</w:t>
      </w:r>
      <w:r w:rsidRPr="004A7301">
        <w:rPr>
          <w:szCs w:val="24"/>
          <w:rtl/>
        </w:rPr>
        <w:t xml:space="preserve"> דרישות הביטוח הכלולות במסמך זה באות לידי ביטוי בפוליסות הביטוח אותן ערך.</w:t>
      </w:r>
    </w:p>
    <w:p w14:paraId="4D353C4E" w14:textId="775C42F9" w:rsidR="00606D5A" w:rsidRPr="004A7301" w:rsidRDefault="00606D5A" w:rsidP="00606D5A">
      <w:pPr>
        <w:pStyle w:val="a6"/>
        <w:numPr>
          <w:ilvl w:val="0"/>
          <w:numId w:val="2"/>
        </w:numPr>
        <w:spacing w:line="360" w:lineRule="auto"/>
        <w:jc w:val="both"/>
        <w:rPr>
          <w:rFonts w:ascii="David" w:hAnsi="David"/>
          <w:szCs w:val="24"/>
          <w:rtl/>
        </w:rPr>
      </w:pPr>
      <w:r w:rsidRPr="004A7301">
        <w:rPr>
          <w:rFonts w:ascii="David" w:hAnsi="David"/>
          <w:szCs w:val="24"/>
          <w:rtl/>
        </w:rPr>
        <w:t>הקבלן מסכים בזאת במפורש כי תשלום ו/או אי תשלום תגמולי הביטוח ע"י המבטח</w:t>
      </w:r>
      <w:r w:rsidRPr="004A7301">
        <w:rPr>
          <w:rFonts w:ascii="David" w:hAnsi="David" w:hint="cs"/>
          <w:szCs w:val="24"/>
          <w:rtl/>
        </w:rPr>
        <w:t xml:space="preserve"> במסגרת ביטוחי הקבלן ו/או במסגרת ביטוחי </w:t>
      </w:r>
      <w:r w:rsidR="00644584">
        <w:rPr>
          <w:rFonts w:ascii="David" w:hAnsi="David" w:hint="cs"/>
          <w:szCs w:val="24"/>
          <w:rtl/>
          <w:lang w:eastAsia="x-none"/>
        </w:rPr>
        <w:t>החברה</w:t>
      </w:r>
      <w:r w:rsidRPr="004A7301">
        <w:rPr>
          <w:rFonts w:ascii="David" w:hAnsi="David"/>
          <w:szCs w:val="24"/>
          <w:rtl/>
        </w:rPr>
        <w:t xml:space="preserve">, לא ישחרר את הקבלן ו/או מי מטעמו מאחריות המוטלת עליו על פי חוזה זה ו/או על פי דין לרבות, במקרה שהביטוח אינו מכסה את העילה לתביעה ו/או לנזק ו/או במקרה שתגמולי הביטוח אינם מספיקים לכיסוי הפגיעה ו/או הנזק שנגרם לנתבע ו/או נפסק ו/או בכל מקרה אחר. בכל מקרה לקבלן לא תהא שום טענה ו/או תביעה כלפי </w:t>
      </w:r>
      <w:r w:rsidR="00644584">
        <w:rPr>
          <w:rFonts w:ascii="David" w:hAnsi="David" w:hint="cs"/>
          <w:szCs w:val="24"/>
          <w:rtl/>
          <w:lang w:eastAsia="x-none"/>
        </w:rPr>
        <w:t>החברה</w:t>
      </w:r>
      <w:r w:rsidR="00644584" w:rsidRPr="004A7301">
        <w:rPr>
          <w:rFonts w:ascii="David" w:hAnsi="David" w:hint="cs"/>
          <w:szCs w:val="24"/>
          <w:rtl/>
          <w:lang w:eastAsia="x-none"/>
        </w:rPr>
        <w:t xml:space="preserve"> </w:t>
      </w:r>
      <w:r w:rsidRPr="004A7301">
        <w:rPr>
          <w:rFonts w:ascii="David" w:hAnsi="David" w:hint="cs"/>
          <w:szCs w:val="24"/>
          <w:rtl/>
        </w:rPr>
        <w:t>ו/או</w:t>
      </w:r>
      <w:r w:rsidRPr="004A7301">
        <w:rPr>
          <w:rFonts w:ascii="David" w:hAnsi="David"/>
          <w:szCs w:val="24"/>
          <w:rtl/>
        </w:rPr>
        <w:t xml:space="preserve"> הבאים מטעמ</w:t>
      </w:r>
      <w:r w:rsidR="00644584">
        <w:rPr>
          <w:rFonts w:ascii="David" w:hAnsi="David" w:hint="cs"/>
          <w:szCs w:val="24"/>
          <w:rtl/>
        </w:rPr>
        <w:t xml:space="preserve">ה </w:t>
      </w:r>
      <w:r w:rsidR="004306B4" w:rsidRPr="004A7301">
        <w:rPr>
          <w:rFonts w:ascii="David" w:hAnsi="David" w:hint="cs"/>
          <w:szCs w:val="24"/>
          <w:rtl/>
        </w:rPr>
        <w:t>בקשר עם דרישות הביטוח הכלולות בהסכם זה</w:t>
      </w:r>
      <w:r w:rsidRPr="004A7301">
        <w:rPr>
          <w:rFonts w:ascii="David" w:hAnsi="David" w:hint="cs"/>
          <w:szCs w:val="24"/>
          <w:rtl/>
        </w:rPr>
        <w:t>.</w:t>
      </w:r>
    </w:p>
    <w:p w14:paraId="6B0AB6E9" w14:textId="1F3C43DD" w:rsidR="00D01D8C" w:rsidRPr="004A7301" w:rsidRDefault="00D01D8C" w:rsidP="00D01D8C">
      <w:pPr>
        <w:pStyle w:val="a6"/>
        <w:numPr>
          <w:ilvl w:val="0"/>
          <w:numId w:val="2"/>
        </w:numPr>
        <w:spacing w:line="360" w:lineRule="auto"/>
        <w:jc w:val="both"/>
        <w:rPr>
          <w:szCs w:val="24"/>
          <w:rtl/>
        </w:rPr>
      </w:pPr>
      <w:r w:rsidRPr="004A7301">
        <w:rPr>
          <w:szCs w:val="24"/>
          <w:rtl/>
        </w:rPr>
        <w:t xml:space="preserve">הקבלן מצהיר כי ידוע לו שהמצאת </w:t>
      </w:r>
      <w:r w:rsidR="00B51EDE" w:rsidRPr="004A7301">
        <w:rPr>
          <w:rFonts w:hint="cs"/>
          <w:szCs w:val="24"/>
          <w:rtl/>
        </w:rPr>
        <w:t xml:space="preserve">אישור הביטוח </w:t>
      </w:r>
      <w:r w:rsidRPr="004A7301">
        <w:rPr>
          <w:szCs w:val="24"/>
          <w:rtl/>
        </w:rPr>
        <w:t>הכולל את כל הדרישות הכלולות בנוסח סעיף ביטוח זה הוא תנאי מתלה ומקדמי לביצוע עבודות הקבלן</w:t>
      </w:r>
      <w:r w:rsidR="00DC29B5" w:rsidRPr="004A7301">
        <w:rPr>
          <w:rFonts w:hint="cs"/>
          <w:szCs w:val="24"/>
          <w:rtl/>
        </w:rPr>
        <w:t>.</w:t>
      </w:r>
      <w:r w:rsidRPr="004A7301">
        <w:rPr>
          <w:szCs w:val="24"/>
          <w:rtl/>
        </w:rPr>
        <w:t xml:space="preserve"> </w:t>
      </w:r>
      <w:r w:rsidR="00644584">
        <w:rPr>
          <w:rFonts w:ascii="David" w:hAnsi="David" w:hint="cs"/>
          <w:szCs w:val="24"/>
          <w:rtl/>
          <w:lang w:eastAsia="x-none"/>
        </w:rPr>
        <w:t>החברה</w:t>
      </w:r>
      <w:r w:rsidR="00644584" w:rsidRPr="004A7301">
        <w:rPr>
          <w:rFonts w:ascii="David" w:hAnsi="David" w:hint="cs"/>
          <w:szCs w:val="24"/>
          <w:rtl/>
          <w:lang w:eastAsia="x-none"/>
        </w:rPr>
        <w:t xml:space="preserve"> </w:t>
      </w:r>
      <w:r w:rsidR="00644584">
        <w:rPr>
          <w:rFonts w:hint="cs"/>
          <w:szCs w:val="24"/>
          <w:rtl/>
        </w:rPr>
        <w:t>ת</w:t>
      </w:r>
      <w:r w:rsidR="00B51EDE" w:rsidRPr="004A7301">
        <w:rPr>
          <w:rFonts w:hint="cs"/>
          <w:szCs w:val="24"/>
          <w:rtl/>
        </w:rPr>
        <w:t>הא זכאי</w:t>
      </w:r>
      <w:r w:rsidR="00644584">
        <w:rPr>
          <w:rFonts w:hint="cs"/>
          <w:szCs w:val="24"/>
          <w:rtl/>
        </w:rPr>
        <w:t>ת</w:t>
      </w:r>
      <w:r w:rsidR="00B51EDE" w:rsidRPr="004A7301">
        <w:rPr>
          <w:rFonts w:hint="cs"/>
          <w:szCs w:val="24"/>
          <w:rtl/>
        </w:rPr>
        <w:t xml:space="preserve"> </w:t>
      </w:r>
      <w:r w:rsidRPr="004A7301">
        <w:rPr>
          <w:szCs w:val="24"/>
          <w:rtl/>
        </w:rPr>
        <w:t>למנוע מהקבלן ביצוע עבודות במקרה שאישור הביטוח כאמור לא הומצא כנדרש.</w:t>
      </w:r>
      <w:r w:rsidR="00DC29B5" w:rsidRPr="004A7301">
        <w:rPr>
          <w:rFonts w:hint="cs"/>
          <w:szCs w:val="24"/>
          <w:rtl/>
        </w:rPr>
        <w:t xml:space="preserve"> מניעת המשך העבודות כאמור, לא תשפיע על מילוי חובותיו של הקבלן כולל בקשר עם עמידה בלוחות זמנים.</w:t>
      </w:r>
    </w:p>
    <w:p w14:paraId="1517F2D2" w14:textId="5AFEB927" w:rsidR="00D01D8C" w:rsidRPr="004A7301" w:rsidRDefault="00D01D8C" w:rsidP="00D01D8C">
      <w:pPr>
        <w:pStyle w:val="a6"/>
        <w:numPr>
          <w:ilvl w:val="0"/>
          <w:numId w:val="2"/>
        </w:numPr>
        <w:spacing w:line="360" w:lineRule="auto"/>
        <w:jc w:val="both"/>
        <w:rPr>
          <w:szCs w:val="24"/>
          <w:rtl/>
        </w:rPr>
      </w:pPr>
      <w:r w:rsidRPr="004A7301">
        <w:rPr>
          <w:szCs w:val="24"/>
          <w:rtl/>
        </w:rPr>
        <w:t xml:space="preserve">הקבלן לבדו יישא בתשלומי הפרמיות הקבועים בביטוחים, </w:t>
      </w:r>
      <w:r w:rsidR="007C5060" w:rsidRPr="004A7301">
        <w:rPr>
          <w:rFonts w:hint="cs"/>
          <w:szCs w:val="24"/>
          <w:rtl/>
        </w:rPr>
        <w:t>שהוא</w:t>
      </w:r>
      <w:r w:rsidRPr="004A7301">
        <w:rPr>
          <w:szCs w:val="24"/>
          <w:rtl/>
        </w:rPr>
        <w:t xml:space="preserve"> מתחייב להם כאמור לעיל, והוא מתחייב לעדכן סכומי ביטוח וגבולות אחריות ככל שמתחייב במשך כל תקופת ההסכם, לשלם את דמי הביטוח במועד ולחדש את הביטוחים, כך שיהיו בתוקף ובהיקף בהתאם לנדרש לעיל, במשך כל תקופת ביצועו של הסכם זה וכל תקופה מוארכת שלו.</w:t>
      </w:r>
    </w:p>
    <w:p w14:paraId="52CB249A" w14:textId="49B645D6" w:rsidR="00D01D8C" w:rsidRPr="004A7301" w:rsidRDefault="00D01D8C" w:rsidP="00D01D8C">
      <w:pPr>
        <w:pStyle w:val="a6"/>
        <w:numPr>
          <w:ilvl w:val="0"/>
          <w:numId w:val="2"/>
        </w:numPr>
        <w:spacing w:line="360" w:lineRule="auto"/>
        <w:jc w:val="both"/>
        <w:rPr>
          <w:szCs w:val="24"/>
          <w:rtl/>
        </w:rPr>
      </w:pPr>
      <w:r w:rsidRPr="004A7301">
        <w:rPr>
          <w:szCs w:val="24"/>
          <w:rtl/>
        </w:rPr>
        <w:t xml:space="preserve">ללא כל צורך בבקשה ו/או בפניה מצד </w:t>
      </w:r>
      <w:r w:rsidR="00644584">
        <w:rPr>
          <w:rFonts w:ascii="David" w:hAnsi="David" w:hint="cs"/>
          <w:szCs w:val="24"/>
          <w:rtl/>
          <w:lang w:eastAsia="x-none"/>
        </w:rPr>
        <w:t>החברה</w:t>
      </w:r>
      <w:r w:rsidRPr="004A7301">
        <w:rPr>
          <w:szCs w:val="24"/>
          <w:rtl/>
        </w:rPr>
        <w:t>, ימציא הקבלן אישור על קיום ביטוחי הקבל</w:t>
      </w:r>
      <w:r w:rsidR="00251AF9" w:rsidRPr="004A7301">
        <w:rPr>
          <w:rFonts w:hint="cs"/>
          <w:szCs w:val="24"/>
          <w:rtl/>
        </w:rPr>
        <w:t>ן</w:t>
      </w:r>
      <w:r w:rsidRPr="004A7301">
        <w:rPr>
          <w:szCs w:val="24"/>
          <w:rtl/>
        </w:rPr>
        <w:t xml:space="preserve"> בנוסח המצורף</w:t>
      </w:r>
      <w:r w:rsidR="007C5060" w:rsidRPr="004A7301">
        <w:rPr>
          <w:rFonts w:hint="cs"/>
          <w:szCs w:val="24"/>
          <w:rtl/>
        </w:rPr>
        <w:t xml:space="preserve"> להסכם זה</w:t>
      </w:r>
      <w:r w:rsidRPr="004A7301">
        <w:rPr>
          <w:szCs w:val="24"/>
          <w:rtl/>
        </w:rPr>
        <w:t xml:space="preserve">. המצאת האישור מהווה תנאי לתחילת </w:t>
      </w:r>
      <w:r w:rsidR="00BF5DA4" w:rsidRPr="004A7301">
        <w:rPr>
          <w:rFonts w:hint="cs"/>
          <w:szCs w:val="24"/>
          <w:rtl/>
        </w:rPr>
        <w:t>העבודות.</w:t>
      </w:r>
    </w:p>
    <w:p w14:paraId="5647F844" w14:textId="5FF48545" w:rsidR="00D01D8C" w:rsidRPr="004A7301" w:rsidRDefault="00D01D8C" w:rsidP="00D01D8C">
      <w:pPr>
        <w:pStyle w:val="a6"/>
        <w:numPr>
          <w:ilvl w:val="0"/>
          <w:numId w:val="2"/>
        </w:numPr>
        <w:spacing w:line="360" w:lineRule="auto"/>
        <w:jc w:val="both"/>
        <w:rPr>
          <w:szCs w:val="24"/>
          <w:rtl/>
        </w:rPr>
      </w:pPr>
      <w:r w:rsidRPr="004A7301">
        <w:rPr>
          <w:szCs w:val="24"/>
          <w:rtl/>
        </w:rPr>
        <w:t xml:space="preserve">במידה ויהיה צורך בהארכות לביטוחי הקבלן לתקופת ביטוח נוספת, באחריותו הבלעדית של הקבלן לפעול להארכת אישור הביטוח ולדאוג להמציא אישור הארכה זה בתוך 7 ימים לפחות לפני סיום תוקפו של האישור הקיים. הקבלן ישוב ויציג את אישור ההארכה כאמור, הכולל עד לתום תקופת ההסכם וחתום על ידי המבטח, בפני </w:t>
      </w:r>
      <w:r w:rsidR="00644584">
        <w:rPr>
          <w:rFonts w:ascii="David" w:hAnsi="David" w:hint="cs"/>
          <w:szCs w:val="24"/>
          <w:rtl/>
          <w:lang w:eastAsia="x-none"/>
        </w:rPr>
        <w:t>החברה</w:t>
      </w:r>
      <w:r w:rsidRPr="004A7301">
        <w:rPr>
          <w:szCs w:val="24"/>
          <w:rtl/>
        </w:rPr>
        <w:t xml:space="preserve">, וזאת מבלי שיהיה צורך בכל תזכורת מצד </w:t>
      </w:r>
      <w:r w:rsidR="00644584">
        <w:rPr>
          <w:rFonts w:ascii="David" w:hAnsi="David" w:hint="cs"/>
          <w:szCs w:val="24"/>
          <w:rtl/>
          <w:lang w:eastAsia="x-none"/>
        </w:rPr>
        <w:t>החברה</w:t>
      </w:r>
      <w:r w:rsidRPr="004A7301">
        <w:rPr>
          <w:szCs w:val="24"/>
          <w:rtl/>
        </w:rPr>
        <w:t>. לעניין ביטוח אחריות מקצועית</w:t>
      </w:r>
      <w:r w:rsidR="00F7565C" w:rsidRPr="004A7301">
        <w:rPr>
          <w:rFonts w:hint="cs"/>
          <w:szCs w:val="24"/>
          <w:rtl/>
        </w:rPr>
        <w:t xml:space="preserve"> ומוצר</w:t>
      </w:r>
      <w:r w:rsidRPr="004A7301">
        <w:rPr>
          <w:szCs w:val="24"/>
          <w:rtl/>
        </w:rPr>
        <w:t xml:space="preserve">, ישוב ויציג בפני </w:t>
      </w:r>
      <w:r w:rsidR="00644584">
        <w:rPr>
          <w:rFonts w:ascii="David" w:hAnsi="David" w:hint="cs"/>
          <w:szCs w:val="24"/>
          <w:rtl/>
          <w:lang w:eastAsia="x-none"/>
        </w:rPr>
        <w:t>החברה</w:t>
      </w:r>
      <w:r w:rsidR="00644584" w:rsidRPr="004A7301">
        <w:rPr>
          <w:rFonts w:ascii="David" w:hAnsi="David" w:hint="cs"/>
          <w:szCs w:val="24"/>
          <w:rtl/>
          <w:lang w:eastAsia="x-none"/>
        </w:rPr>
        <w:t xml:space="preserve"> </w:t>
      </w:r>
      <w:r w:rsidRPr="004A7301">
        <w:rPr>
          <w:szCs w:val="24"/>
          <w:rtl/>
        </w:rPr>
        <w:t xml:space="preserve">את אישור הביטוח במשך </w:t>
      </w:r>
      <w:r w:rsidR="004306B4" w:rsidRPr="004A7301">
        <w:rPr>
          <w:rFonts w:hint="cs"/>
          <w:szCs w:val="24"/>
          <w:rtl/>
        </w:rPr>
        <w:t>7</w:t>
      </w:r>
      <w:r w:rsidRPr="004A7301">
        <w:rPr>
          <w:szCs w:val="24"/>
          <w:rtl/>
        </w:rPr>
        <w:t xml:space="preserve"> שנים או עד למועד בו תפוג תקופת ההתיישנות הקבועה בחוק לגבי הסיכונים המבוטחים בפוליסה זו.</w:t>
      </w:r>
    </w:p>
    <w:p w14:paraId="220C3E1E" w14:textId="77777777" w:rsidR="00D01D8C" w:rsidRPr="004A7301" w:rsidRDefault="00D01D8C" w:rsidP="00D01D8C">
      <w:pPr>
        <w:pStyle w:val="a6"/>
        <w:numPr>
          <w:ilvl w:val="0"/>
          <w:numId w:val="2"/>
        </w:numPr>
        <w:spacing w:line="360" w:lineRule="auto"/>
        <w:jc w:val="both"/>
        <w:rPr>
          <w:szCs w:val="24"/>
          <w:rtl/>
        </w:rPr>
      </w:pPr>
      <w:r w:rsidRPr="004A7301">
        <w:rPr>
          <w:szCs w:val="24"/>
          <w:rtl/>
        </w:rPr>
        <w:t>ביטוחי הקבלן ייערכו בחברת ביטוח המורשית לפעול כדין במדינת ישראל.</w:t>
      </w:r>
    </w:p>
    <w:p w14:paraId="4E40E9CE" w14:textId="6996AA0F" w:rsidR="00EB30E9" w:rsidRPr="004A7301" w:rsidRDefault="00EB30E9" w:rsidP="00EB30E9">
      <w:pPr>
        <w:pStyle w:val="a6"/>
        <w:numPr>
          <w:ilvl w:val="0"/>
          <w:numId w:val="2"/>
        </w:numPr>
        <w:spacing w:line="360" w:lineRule="auto"/>
        <w:contextualSpacing w:val="0"/>
        <w:jc w:val="both"/>
        <w:rPr>
          <w:rFonts w:ascii="David" w:hAnsi="David"/>
          <w:szCs w:val="24"/>
        </w:rPr>
      </w:pPr>
      <w:r w:rsidRPr="004A7301">
        <w:rPr>
          <w:rFonts w:ascii="David" w:hAnsi="David" w:hint="cs"/>
          <w:szCs w:val="24"/>
          <w:rtl/>
        </w:rPr>
        <w:t xml:space="preserve">מוסכם בזאת </w:t>
      </w:r>
      <w:r w:rsidRPr="004A7301">
        <w:rPr>
          <w:rFonts w:ascii="David" w:hAnsi="David"/>
          <w:szCs w:val="24"/>
          <w:rtl/>
        </w:rPr>
        <w:t xml:space="preserve">כי התחייבויות </w:t>
      </w:r>
      <w:r w:rsidR="00216859" w:rsidRPr="004A7301">
        <w:rPr>
          <w:rFonts w:ascii="David" w:hAnsi="David" w:hint="cs"/>
          <w:szCs w:val="24"/>
          <w:rtl/>
        </w:rPr>
        <w:t>הקבלן</w:t>
      </w:r>
      <w:r w:rsidRPr="004A7301">
        <w:rPr>
          <w:rFonts w:ascii="David" w:hAnsi="David"/>
          <w:szCs w:val="24"/>
          <w:rtl/>
        </w:rPr>
        <w:t xml:space="preserve"> לעריכת ביטוחים הינן בהתאם לאמור בהוראות נספח ביטוח זה, אף אם יחולו על הצדדים הוראות בדבר המצאת אישור קיום ביטוחים במתכונות </w:t>
      </w:r>
      <w:r w:rsidRPr="004A7301">
        <w:rPr>
          <w:rFonts w:ascii="David" w:hAnsi="David"/>
          <w:szCs w:val="24"/>
          <w:rtl/>
        </w:rPr>
        <w:lastRenderedPageBreak/>
        <w:t xml:space="preserve">בהתאם להוראות המפקח על הביטוח או כל הוראה אחרת בעניין זה. לאור האמור, מוסכם כי נוסח אישור ביטוחי </w:t>
      </w:r>
      <w:r w:rsidR="00216859" w:rsidRPr="004A7301">
        <w:rPr>
          <w:rFonts w:ascii="David" w:hAnsi="David" w:hint="cs"/>
          <w:szCs w:val="24"/>
          <w:rtl/>
        </w:rPr>
        <w:t>הקבלן</w:t>
      </w:r>
      <w:r w:rsidRPr="004A7301">
        <w:rPr>
          <w:rFonts w:ascii="David" w:hAnsi="David"/>
          <w:szCs w:val="24"/>
          <w:rtl/>
        </w:rPr>
        <w:t xml:space="preserve"> המצ"ב לנספח ביטוח זה אינו גורע מההתחייבויות החוזיות של </w:t>
      </w:r>
      <w:r w:rsidR="00216859" w:rsidRPr="004A7301">
        <w:rPr>
          <w:rFonts w:ascii="David" w:hAnsi="David" w:hint="cs"/>
          <w:szCs w:val="24"/>
          <w:rtl/>
        </w:rPr>
        <w:t>הקבלן</w:t>
      </w:r>
      <w:r w:rsidRPr="004A7301">
        <w:rPr>
          <w:rFonts w:ascii="David" w:hAnsi="David"/>
          <w:szCs w:val="24"/>
          <w:rtl/>
        </w:rPr>
        <w:t xml:space="preserve"> לעריכת ביטוחים בהתאם לאמור בהוראות בנספח ביטוח זה. כן מוסכם כי בכל מקרה בו יחול שינוי בהוראות המפקח על הביטוח כאמור, </w:t>
      </w:r>
      <w:r w:rsidR="00E53E29">
        <w:rPr>
          <w:rFonts w:ascii="David" w:hAnsi="David" w:hint="cs"/>
          <w:szCs w:val="24"/>
          <w:rtl/>
          <w:lang w:eastAsia="x-none"/>
        </w:rPr>
        <w:t>החברה</w:t>
      </w:r>
      <w:r w:rsidR="00E53E29" w:rsidRPr="004A7301">
        <w:rPr>
          <w:rFonts w:ascii="David" w:hAnsi="David" w:hint="cs"/>
          <w:szCs w:val="24"/>
          <w:rtl/>
          <w:lang w:eastAsia="x-none"/>
        </w:rPr>
        <w:t xml:space="preserve"> </w:t>
      </w:r>
      <w:r w:rsidR="00E53E29">
        <w:rPr>
          <w:rFonts w:ascii="David" w:hAnsi="David" w:hint="cs"/>
          <w:szCs w:val="24"/>
          <w:rtl/>
        </w:rPr>
        <w:t>ת</w:t>
      </w:r>
      <w:r w:rsidRPr="004A7301">
        <w:rPr>
          <w:rFonts w:ascii="David" w:hAnsi="David"/>
          <w:szCs w:val="24"/>
          <w:rtl/>
        </w:rPr>
        <w:t>הא רשאי</w:t>
      </w:r>
      <w:r w:rsidR="00E53E29">
        <w:rPr>
          <w:rFonts w:ascii="David" w:hAnsi="David" w:hint="cs"/>
          <w:szCs w:val="24"/>
          <w:rtl/>
        </w:rPr>
        <w:t>ת</w:t>
      </w:r>
      <w:r w:rsidRPr="004A7301">
        <w:rPr>
          <w:rFonts w:ascii="David" w:hAnsi="David" w:hint="cs"/>
          <w:szCs w:val="24"/>
          <w:rtl/>
        </w:rPr>
        <w:t xml:space="preserve"> </w:t>
      </w:r>
      <w:r w:rsidRPr="004A7301">
        <w:rPr>
          <w:rFonts w:ascii="David" w:hAnsi="David"/>
          <w:szCs w:val="24"/>
          <w:rtl/>
        </w:rPr>
        <w:t xml:space="preserve">להחליף את דוגמת נוסח אישור ביטוחי </w:t>
      </w:r>
      <w:r w:rsidR="00216859" w:rsidRPr="004A7301">
        <w:rPr>
          <w:rFonts w:ascii="David" w:hAnsi="David" w:hint="cs"/>
          <w:szCs w:val="24"/>
          <w:rtl/>
        </w:rPr>
        <w:t>הקבלן</w:t>
      </w:r>
      <w:r w:rsidRPr="004A7301">
        <w:rPr>
          <w:rFonts w:ascii="David" w:hAnsi="David"/>
          <w:szCs w:val="24"/>
          <w:rtl/>
        </w:rPr>
        <w:t xml:space="preserve"> המצ"ב בנוסח אישור ביטוח חלופי, וזאת בכפוף להתחייבויות </w:t>
      </w:r>
      <w:r w:rsidR="00216859" w:rsidRPr="004A7301">
        <w:rPr>
          <w:rFonts w:ascii="David" w:hAnsi="David" w:hint="cs"/>
          <w:szCs w:val="24"/>
          <w:rtl/>
        </w:rPr>
        <w:t>חברת הביטוח</w:t>
      </w:r>
      <w:r w:rsidRPr="004A7301">
        <w:rPr>
          <w:rFonts w:ascii="David" w:hAnsi="David"/>
          <w:szCs w:val="24"/>
          <w:rtl/>
        </w:rPr>
        <w:t xml:space="preserve"> של </w:t>
      </w:r>
      <w:r w:rsidR="00216859" w:rsidRPr="004A7301">
        <w:rPr>
          <w:rFonts w:ascii="David" w:hAnsi="David" w:hint="cs"/>
          <w:szCs w:val="24"/>
          <w:rtl/>
        </w:rPr>
        <w:t>הקבלן</w:t>
      </w:r>
      <w:r w:rsidRPr="004A7301">
        <w:rPr>
          <w:rFonts w:ascii="David" w:hAnsi="David" w:hint="cs"/>
          <w:szCs w:val="24"/>
          <w:rtl/>
        </w:rPr>
        <w:t xml:space="preserve"> </w:t>
      </w:r>
      <w:r w:rsidRPr="004A7301">
        <w:rPr>
          <w:rFonts w:ascii="David" w:hAnsi="David"/>
          <w:szCs w:val="24"/>
          <w:rtl/>
        </w:rPr>
        <w:t>כמפורט בנספח ביטוח זה כאמור</w:t>
      </w:r>
      <w:r w:rsidRPr="004A7301">
        <w:rPr>
          <w:rFonts w:ascii="David" w:hAnsi="David" w:hint="cs"/>
          <w:szCs w:val="24"/>
          <w:rtl/>
        </w:rPr>
        <w:t>.</w:t>
      </w:r>
    </w:p>
    <w:p w14:paraId="4AB7D093" w14:textId="290B758B" w:rsidR="00D01D8C" w:rsidRPr="004A7301" w:rsidRDefault="00D01D8C" w:rsidP="00D01D8C">
      <w:pPr>
        <w:pStyle w:val="a6"/>
        <w:numPr>
          <w:ilvl w:val="0"/>
          <w:numId w:val="2"/>
        </w:numPr>
        <w:spacing w:line="360" w:lineRule="auto"/>
        <w:jc w:val="both"/>
        <w:rPr>
          <w:szCs w:val="24"/>
          <w:rtl/>
        </w:rPr>
      </w:pPr>
      <w:r w:rsidRPr="004A7301">
        <w:rPr>
          <w:szCs w:val="24"/>
          <w:rtl/>
        </w:rPr>
        <w:t>בכל מקרה של אי התאמה בין האמור בביטוחי הקבלן ו/או אישור</w:t>
      </w:r>
      <w:r w:rsidR="00FE4D61" w:rsidRPr="004A7301">
        <w:rPr>
          <w:rFonts w:hint="cs"/>
          <w:szCs w:val="24"/>
          <w:rtl/>
        </w:rPr>
        <w:t xml:space="preserve"> הביטוח</w:t>
      </w:r>
      <w:r w:rsidRPr="004A7301">
        <w:rPr>
          <w:szCs w:val="24"/>
          <w:rtl/>
        </w:rPr>
        <w:t xml:space="preserve"> לבין האמור בהסכם זה ובסעיף ביטוח זה, מתחייב הקבלן לפעול לשינוי הביטוחים על מנת להתאימן להוראות הסכם וסעיף ביטוח זה באופן מידי. לאחר שינוי הביטוחים ו/או אישור על קיום הביטוחים כאמור, יציג את אלו מתוקנים וחתומים בפני </w:t>
      </w:r>
      <w:r w:rsidR="00E53E29">
        <w:rPr>
          <w:rFonts w:ascii="David" w:hAnsi="David" w:hint="cs"/>
          <w:szCs w:val="24"/>
          <w:rtl/>
          <w:lang w:eastAsia="x-none"/>
        </w:rPr>
        <w:t>החברה</w:t>
      </w:r>
      <w:r w:rsidRPr="004A7301">
        <w:rPr>
          <w:szCs w:val="24"/>
          <w:rtl/>
        </w:rPr>
        <w:t xml:space="preserve">. </w:t>
      </w:r>
    </w:p>
    <w:p w14:paraId="08C982C7" w14:textId="77777777" w:rsidR="00D01D8C" w:rsidRPr="004A7301" w:rsidRDefault="00D01D8C" w:rsidP="00D01D8C">
      <w:pPr>
        <w:pStyle w:val="a6"/>
        <w:numPr>
          <w:ilvl w:val="0"/>
          <w:numId w:val="2"/>
        </w:numPr>
        <w:spacing w:line="360" w:lineRule="auto"/>
        <w:jc w:val="both"/>
        <w:rPr>
          <w:szCs w:val="24"/>
          <w:rtl/>
        </w:rPr>
      </w:pPr>
      <w:r w:rsidRPr="004A7301">
        <w:rPr>
          <w:szCs w:val="24"/>
          <w:rtl/>
        </w:rPr>
        <w:t>הקבלן יישא בכל מקרה בסכום ההשתתפות העצמית החלה בביטוחים וכן יישא בכל נזק שייגרם עקב מעשה ו/או מחדל ו/או טעות ו/או השמטה של הקבלן, קבלני משנה הפועלים מטעם הקבלן, עובדיהם וכל מי שבא מטעמו שאינו מכוסה על ידי ביטוחי הקבלן.</w:t>
      </w:r>
    </w:p>
    <w:p w14:paraId="35AACAEF" w14:textId="13C5DA9F" w:rsidR="00D01D8C" w:rsidRPr="004A7301" w:rsidRDefault="00D01D8C" w:rsidP="00D01D8C">
      <w:pPr>
        <w:pStyle w:val="a6"/>
        <w:numPr>
          <w:ilvl w:val="0"/>
          <w:numId w:val="2"/>
        </w:numPr>
        <w:spacing w:line="360" w:lineRule="auto"/>
        <w:jc w:val="both"/>
        <w:rPr>
          <w:szCs w:val="24"/>
          <w:rtl/>
        </w:rPr>
      </w:pPr>
      <w:r w:rsidRPr="004A7301">
        <w:rPr>
          <w:szCs w:val="24"/>
          <w:rtl/>
        </w:rPr>
        <w:t>הקבלן מצהיר כי לא תהיה לו כל טענה ו/או דרישה ו/או תביעה כנגד</w:t>
      </w:r>
      <w:r w:rsidR="00E53E29">
        <w:rPr>
          <w:rFonts w:hint="cs"/>
          <w:szCs w:val="24"/>
          <w:rtl/>
        </w:rPr>
        <w:t xml:space="preserve"> החברה</w:t>
      </w:r>
      <w:r w:rsidRPr="004A7301">
        <w:rPr>
          <w:szCs w:val="24"/>
          <w:rtl/>
        </w:rPr>
        <w:t xml:space="preserve"> </w:t>
      </w:r>
      <w:r w:rsidR="006D4761">
        <w:rPr>
          <w:rFonts w:hint="cs"/>
          <w:szCs w:val="24"/>
          <w:rtl/>
        </w:rPr>
        <w:t xml:space="preserve">ו/או </w:t>
      </w:r>
      <w:r w:rsidRPr="004A7301">
        <w:rPr>
          <w:szCs w:val="24"/>
          <w:rtl/>
        </w:rPr>
        <w:t>מי מטעמ</w:t>
      </w:r>
      <w:r w:rsidR="00E53E29">
        <w:rPr>
          <w:rFonts w:hint="cs"/>
          <w:szCs w:val="24"/>
          <w:rtl/>
        </w:rPr>
        <w:t xml:space="preserve">ה, </w:t>
      </w:r>
      <w:r w:rsidR="00757F22" w:rsidRPr="004A7301">
        <w:rPr>
          <w:rFonts w:hint="cs"/>
          <w:szCs w:val="24"/>
          <w:rtl/>
        </w:rPr>
        <w:t xml:space="preserve"> </w:t>
      </w:r>
      <w:r w:rsidRPr="004A7301">
        <w:rPr>
          <w:szCs w:val="24"/>
          <w:rtl/>
        </w:rPr>
        <w:t>בגין נזק שהוא זכאי או היה זכאי לשיפוי בגינו על-פי ביטוחי הקבלן המפורטים באישור</w:t>
      </w:r>
      <w:r w:rsidR="00C27E3D" w:rsidRPr="004A7301">
        <w:rPr>
          <w:rFonts w:hint="cs"/>
          <w:szCs w:val="24"/>
          <w:rtl/>
        </w:rPr>
        <w:t xml:space="preserve"> הביטוח</w:t>
      </w:r>
      <w:r w:rsidRPr="004A7301">
        <w:rPr>
          <w:szCs w:val="24"/>
          <w:rtl/>
        </w:rPr>
        <w:t xml:space="preserve">, בין אם נערך ובין אם לאו או שהיה זכאי לשיפוי בגינו אלמלא ההשתתפות העצמית הנקובה בביטוחים כאמור, והוא פוטר בזאת את </w:t>
      </w:r>
      <w:r w:rsidR="00E53E29">
        <w:rPr>
          <w:rFonts w:ascii="David" w:hAnsi="David" w:hint="cs"/>
          <w:szCs w:val="24"/>
          <w:rtl/>
          <w:lang w:eastAsia="x-none"/>
        </w:rPr>
        <w:t>החברה</w:t>
      </w:r>
      <w:r w:rsidR="00E53E29" w:rsidRPr="004A7301">
        <w:rPr>
          <w:rFonts w:ascii="David" w:hAnsi="David" w:hint="cs"/>
          <w:szCs w:val="24"/>
          <w:rtl/>
          <w:lang w:eastAsia="x-none"/>
        </w:rPr>
        <w:t xml:space="preserve"> </w:t>
      </w:r>
      <w:r w:rsidRPr="004A7301">
        <w:rPr>
          <w:szCs w:val="24"/>
          <w:rtl/>
        </w:rPr>
        <w:t>ו</w:t>
      </w:r>
      <w:r w:rsidR="006D4761">
        <w:rPr>
          <w:rFonts w:hint="cs"/>
          <w:szCs w:val="24"/>
          <w:rtl/>
        </w:rPr>
        <w:t xml:space="preserve">/או </w:t>
      </w:r>
      <w:r w:rsidRPr="004A7301">
        <w:rPr>
          <w:szCs w:val="24"/>
          <w:rtl/>
        </w:rPr>
        <w:t>מי מטעמ</w:t>
      </w:r>
      <w:r w:rsidR="00E53E29">
        <w:rPr>
          <w:rFonts w:hint="cs"/>
          <w:szCs w:val="24"/>
          <w:rtl/>
        </w:rPr>
        <w:t xml:space="preserve">ה </w:t>
      </w:r>
      <w:r w:rsidRPr="004A7301">
        <w:rPr>
          <w:szCs w:val="24"/>
          <w:rtl/>
        </w:rPr>
        <w:t xml:space="preserve">מכל אחריות לנזק כאמור. </w:t>
      </w:r>
      <w:r w:rsidR="007C5060" w:rsidRPr="004A7301">
        <w:rPr>
          <w:rFonts w:hint="cs"/>
          <w:szCs w:val="24"/>
          <w:rtl/>
        </w:rPr>
        <w:t xml:space="preserve">הפטור לא יחול כלפי אדם שגרם לנזק בזדון. </w:t>
      </w:r>
      <w:r w:rsidRPr="004A7301">
        <w:rPr>
          <w:szCs w:val="24"/>
          <w:rtl/>
        </w:rPr>
        <w:t xml:space="preserve">האמור בסעיף זה יוסיף (ולא יגרע) על כל הוראה אחרת בהסכם בדבר פטור מאחריות של </w:t>
      </w:r>
      <w:r w:rsidR="00E53E29">
        <w:rPr>
          <w:rFonts w:ascii="David" w:hAnsi="David" w:hint="cs"/>
          <w:szCs w:val="24"/>
          <w:rtl/>
          <w:lang w:eastAsia="x-none"/>
        </w:rPr>
        <w:t>החברה</w:t>
      </w:r>
      <w:r w:rsidRPr="004A7301">
        <w:rPr>
          <w:szCs w:val="24"/>
          <w:rtl/>
        </w:rPr>
        <w:t>. האמור לעיל בדבר פטור מאחריות לא יחול לטובת אדם שגרם לנזק בזדון.</w:t>
      </w:r>
    </w:p>
    <w:p w14:paraId="743806F7" w14:textId="39F5DEAD" w:rsidR="00D01D8C" w:rsidRPr="004A7301" w:rsidRDefault="00D01D8C" w:rsidP="00D01D8C">
      <w:pPr>
        <w:pStyle w:val="a6"/>
        <w:numPr>
          <w:ilvl w:val="0"/>
          <w:numId w:val="2"/>
        </w:numPr>
        <w:spacing w:line="360" w:lineRule="auto"/>
        <w:jc w:val="both"/>
        <w:rPr>
          <w:szCs w:val="24"/>
          <w:rtl/>
        </w:rPr>
      </w:pPr>
      <w:r w:rsidRPr="004A7301">
        <w:rPr>
          <w:szCs w:val="24"/>
          <w:rtl/>
        </w:rPr>
        <w:t xml:space="preserve">הפר הקבלן את הוראות הביטוחים באופן המפקיע את זכויותיו ו/או זכויות </w:t>
      </w:r>
      <w:r w:rsidR="00E53E29">
        <w:rPr>
          <w:rFonts w:ascii="David" w:hAnsi="David" w:hint="cs"/>
          <w:szCs w:val="24"/>
          <w:rtl/>
          <w:lang w:eastAsia="x-none"/>
        </w:rPr>
        <w:t>החברה</w:t>
      </w:r>
      <w:r w:rsidRPr="004A7301">
        <w:rPr>
          <w:szCs w:val="24"/>
          <w:rtl/>
        </w:rPr>
        <w:t xml:space="preserve">, יהא הקבלן אחראי לנזקים שייגרמו </w:t>
      </w:r>
      <w:r w:rsidR="00E53E29">
        <w:rPr>
          <w:rFonts w:hint="cs"/>
          <w:szCs w:val="24"/>
          <w:rtl/>
        </w:rPr>
        <w:t>לחברה</w:t>
      </w:r>
      <w:r w:rsidRPr="004A7301">
        <w:rPr>
          <w:szCs w:val="24"/>
          <w:rtl/>
        </w:rPr>
        <w:t xml:space="preserve"> באופן מלא ובלעדי ולא תהיינה לו תביעות ו/או טענות כספיות או אחרות כלפי </w:t>
      </w:r>
      <w:r w:rsidR="00E53E29">
        <w:rPr>
          <w:rFonts w:ascii="David" w:hAnsi="David" w:hint="cs"/>
          <w:szCs w:val="24"/>
          <w:rtl/>
          <w:lang w:eastAsia="x-none"/>
        </w:rPr>
        <w:t>החברה</w:t>
      </w:r>
      <w:r w:rsidR="006D4761">
        <w:rPr>
          <w:rFonts w:hint="cs"/>
          <w:szCs w:val="24"/>
          <w:rtl/>
        </w:rPr>
        <w:t xml:space="preserve"> </w:t>
      </w:r>
      <w:r w:rsidRPr="004A7301">
        <w:rPr>
          <w:szCs w:val="24"/>
          <w:rtl/>
        </w:rPr>
        <w:t xml:space="preserve">והוא יהא מנוע מלהעלות כל טענה בהקשר זה כלפי </w:t>
      </w:r>
      <w:r w:rsidR="00E53E29">
        <w:rPr>
          <w:rFonts w:ascii="David" w:hAnsi="David" w:hint="cs"/>
          <w:szCs w:val="24"/>
          <w:rtl/>
          <w:lang w:eastAsia="x-none"/>
        </w:rPr>
        <w:t>החברה</w:t>
      </w:r>
      <w:r w:rsidRPr="004A7301">
        <w:rPr>
          <w:szCs w:val="24"/>
          <w:rtl/>
        </w:rPr>
        <w:t>.</w:t>
      </w:r>
    </w:p>
    <w:p w14:paraId="1DFED295" w14:textId="628CADDE" w:rsidR="002E579B" w:rsidRPr="004A7301" w:rsidRDefault="002E579B" w:rsidP="002E579B">
      <w:pPr>
        <w:pStyle w:val="a6"/>
        <w:numPr>
          <w:ilvl w:val="0"/>
          <w:numId w:val="2"/>
        </w:numPr>
        <w:spacing w:line="360" w:lineRule="auto"/>
        <w:jc w:val="both"/>
        <w:rPr>
          <w:szCs w:val="24"/>
          <w:rtl/>
        </w:rPr>
      </w:pPr>
      <w:r w:rsidRPr="004A7301">
        <w:rPr>
          <w:szCs w:val="24"/>
          <w:rtl/>
        </w:rPr>
        <w:t xml:space="preserve">הקבלן מתחייב לשמור ולקיים את כל הוראות ביטוחיו כלשונן ומבלי לפגוע בכלליות האמור לשמור על כל הוראות הבטיחות והזהירות ולמלא אחר כל דרישות המבטח להקלה בסיכון הנכללות בביטוחים לשם מניעת פגיעה, אבדן או נזק לגופו ו/או לרכושו של כל אדם ו/או גוף שהוא בקשר עם ביצוע העבודות ובמיוחד לקיים סדרי עבודה לעבודות בחום. בנוסף ומבלי לגרוע מהאמור, בכל מקום בסעיף זה לעיל, מתחייב הקבלן למלא אחר כל דרישות והוראות החוק לביטוח לאומי וחוק ביטוח בריאות ממלכתי וכל הצווים, תקנות וכדומה, שהותקנו לפי החוקים הנ"ל ובעיקר אך מבלי לפגוע בכלליות האמור לעיל, באופן שכל עובדי ושליחי </w:t>
      </w:r>
      <w:r w:rsidR="00E53E29">
        <w:rPr>
          <w:rFonts w:ascii="David" w:hAnsi="David" w:hint="cs"/>
          <w:szCs w:val="24"/>
          <w:rtl/>
          <w:lang w:eastAsia="x-none"/>
        </w:rPr>
        <w:t>החברה</w:t>
      </w:r>
      <w:r w:rsidR="00E53E29" w:rsidRPr="004A7301">
        <w:rPr>
          <w:rFonts w:ascii="David" w:hAnsi="David" w:hint="cs"/>
          <w:szCs w:val="24"/>
          <w:rtl/>
          <w:lang w:eastAsia="x-none"/>
        </w:rPr>
        <w:t xml:space="preserve"> </w:t>
      </w:r>
      <w:r w:rsidRPr="004A7301">
        <w:rPr>
          <w:szCs w:val="24"/>
          <w:rtl/>
        </w:rPr>
        <w:t xml:space="preserve">יהיו בכל עת ובמשך כל תקופת ביצוע העבודות זכאים לכל הזכויות שעל פי החוקים הנ"ל. </w:t>
      </w:r>
    </w:p>
    <w:p w14:paraId="7F1E90CE" w14:textId="325D6DE5" w:rsidR="00D01D8C" w:rsidRPr="004A7301" w:rsidRDefault="00D01D8C" w:rsidP="00D01D8C">
      <w:pPr>
        <w:pStyle w:val="a6"/>
        <w:numPr>
          <w:ilvl w:val="0"/>
          <w:numId w:val="2"/>
        </w:numPr>
        <w:spacing w:line="360" w:lineRule="auto"/>
        <w:jc w:val="both"/>
        <w:rPr>
          <w:szCs w:val="24"/>
          <w:rtl/>
        </w:rPr>
      </w:pPr>
      <w:r w:rsidRPr="004A7301">
        <w:rPr>
          <w:szCs w:val="24"/>
          <w:rtl/>
        </w:rPr>
        <w:t xml:space="preserve">מובהר בזה במפורש, כי אין בעריכת הביטוחים על ידי הקבלן ו/או בהמצאת אישור ביטוח כאמור, ו/או בבדיקתו או באי בדיקתו על ידי </w:t>
      </w:r>
      <w:r w:rsidR="00537E3E">
        <w:rPr>
          <w:rFonts w:ascii="David" w:hAnsi="David" w:hint="cs"/>
          <w:szCs w:val="24"/>
          <w:rtl/>
          <w:lang w:eastAsia="x-none"/>
        </w:rPr>
        <w:t>החברה</w:t>
      </w:r>
      <w:r w:rsidR="00537E3E" w:rsidRPr="004A7301">
        <w:rPr>
          <w:rFonts w:ascii="David" w:hAnsi="David" w:hint="cs"/>
          <w:szCs w:val="24"/>
          <w:rtl/>
          <w:lang w:eastAsia="x-none"/>
        </w:rPr>
        <w:t xml:space="preserve"> </w:t>
      </w:r>
      <w:r w:rsidRPr="004A7301">
        <w:rPr>
          <w:szCs w:val="24"/>
          <w:rtl/>
        </w:rPr>
        <w:t>ו/או מי מטעמ</w:t>
      </w:r>
      <w:r w:rsidR="00537E3E">
        <w:rPr>
          <w:rFonts w:hint="cs"/>
          <w:szCs w:val="24"/>
          <w:rtl/>
        </w:rPr>
        <w:t>ה</w:t>
      </w:r>
      <w:r w:rsidRPr="004A7301">
        <w:rPr>
          <w:szCs w:val="24"/>
          <w:rtl/>
        </w:rPr>
        <w:t xml:space="preserve">, כדי להוות אישור בדבר התאמתו לדרישות ההסכם ולא יהיה בכך כדי להטיל אחריות כלשהיא על </w:t>
      </w:r>
      <w:r w:rsidR="00537E3E">
        <w:rPr>
          <w:rFonts w:ascii="David" w:hAnsi="David" w:hint="cs"/>
          <w:szCs w:val="24"/>
          <w:rtl/>
          <w:lang w:eastAsia="x-none"/>
        </w:rPr>
        <w:t>החברה</w:t>
      </w:r>
      <w:r w:rsidR="00537E3E" w:rsidRPr="004A7301">
        <w:rPr>
          <w:rFonts w:ascii="David" w:hAnsi="David" w:hint="cs"/>
          <w:szCs w:val="24"/>
          <w:rtl/>
          <w:lang w:eastAsia="x-none"/>
        </w:rPr>
        <w:t xml:space="preserve"> </w:t>
      </w:r>
      <w:r w:rsidRPr="004A7301">
        <w:rPr>
          <w:szCs w:val="24"/>
          <w:rtl/>
        </w:rPr>
        <w:t>ו/או לגרוע מן האחריות המוטלת על הקבלן על פי דין ו/או על פי הסכם זה.</w:t>
      </w:r>
    </w:p>
    <w:p w14:paraId="6EA1397D" w14:textId="78128E10" w:rsidR="00BF5DA4" w:rsidRPr="004A7301" w:rsidRDefault="00BF5DA4" w:rsidP="00BF5DA4">
      <w:pPr>
        <w:pStyle w:val="a6"/>
        <w:numPr>
          <w:ilvl w:val="0"/>
          <w:numId w:val="2"/>
        </w:numPr>
        <w:spacing w:line="360" w:lineRule="auto"/>
        <w:jc w:val="both"/>
        <w:rPr>
          <w:szCs w:val="24"/>
          <w:rtl/>
        </w:rPr>
      </w:pPr>
      <w:r w:rsidRPr="004A7301">
        <w:rPr>
          <w:szCs w:val="24"/>
          <w:rtl/>
        </w:rPr>
        <w:t xml:space="preserve">הקבלן מתחייב לדאוג לכך כי בחוזי ההתקשרות שיערוך, אם יערוך, עם  קבלני משנה בקשר עם ביצוע הסכם זה, יופיעו דרישות ביטוח מאותם קבלני משנה המותאמות להיקף ואופי פעילותם ויוצגו הביטוחים ו/או אישורים על קיום הביטוחים בהתאם, </w:t>
      </w:r>
      <w:r w:rsidR="00E53E29">
        <w:rPr>
          <w:rFonts w:hint="cs"/>
          <w:szCs w:val="24"/>
          <w:rtl/>
        </w:rPr>
        <w:t>לקבלן</w:t>
      </w:r>
      <w:r w:rsidRPr="004A7301">
        <w:rPr>
          <w:szCs w:val="24"/>
          <w:rtl/>
        </w:rPr>
        <w:t xml:space="preserve">. לחלופין, לקבלן </w:t>
      </w:r>
      <w:r w:rsidRPr="004A7301">
        <w:rPr>
          <w:szCs w:val="24"/>
          <w:rtl/>
        </w:rPr>
        <w:lastRenderedPageBreak/>
        <w:t xml:space="preserve">נתונה הרשות לכלול את קבלני המשנה בשם המבוטח במסגרת הביטוחים הנערכים על ידו. למען הסר ספק מובהר בזאת כי על הקבלן מוטלת האחריות כלפי </w:t>
      </w:r>
      <w:r w:rsidR="00421D88">
        <w:rPr>
          <w:rFonts w:ascii="David" w:hAnsi="David" w:hint="cs"/>
          <w:szCs w:val="24"/>
          <w:rtl/>
          <w:lang w:eastAsia="x-none"/>
        </w:rPr>
        <w:t>החברה</w:t>
      </w:r>
      <w:r w:rsidRPr="004A7301">
        <w:rPr>
          <w:szCs w:val="24"/>
          <w:rtl/>
        </w:rPr>
        <w:t xml:space="preserve"> ביחס לשירותים במלואם, לרבות שירותים שניתנו או אמורים היו להינתן על ידי קבלני משנה, ועל הקבלן תחול האחריות לשפות את </w:t>
      </w:r>
      <w:r w:rsidR="00421D88">
        <w:rPr>
          <w:rFonts w:ascii="David" w:hAnsi="David" w:hint="cs"/>
          <w:szCs w:val="24"/>
          <w:rtl/>
          <w:lang w:eastAsia="x-none"/>
        </w:rPr>
        <w:t>החברה</w:t>
      </w:r>
      <w:r w:rsidR="00421D88" w:rsidRPr="004A7301">
        <w:rPr>
          <w:rFonts w:ascii="David" w:hAnsi="David" w:hint="cs"/>
          <w:szCs w:val="24"/>
          <w:rtl/>
          <w:lang w:eastAsia="x-none"/>
        </w:rPr>
        <w:t xml:space="preserve"> </w:t>
      </w:r>
      <w:r w:rsidRPr="004A7301">
        <w:rPr>
          <w:szCs w:val="24"/>
          <w:rtl/>
        </w:rPr>
        <w:t>בגין כל אובדן או נזק שייגרם, במישרין או בעקיפין, עקב שירותים שניתנו או אמורים היו להינתן על ידי קבלני המשנה, אם ייגרם, בין אם אובדן או נזק כאמור מכוסה במי מהפוליסות דלעיל ובין אם לאו.</w:t>
      </w:r>
    </w:p>
    <w:p w14:paraId="4E3BEF60" w14:textId="3C2FF5D2" w:rsidR="00D01D8C" w:rsidRPr="004A7301" w:rsidRDefault="00D01D8C" w:rsidP="00D01D8C">
      <w:pPr>
        <w:pStyle w:val="a6"/>
        <w:numPr>
          <w:ilvl w:val="0"/>
          <w:numId w:val="2"/>
        </w:numPr>
        <w:spacing w:line="360" w:lineRule="auto"/>
        <w:jc w:val="both"/>
        <w:rPr>
          <w:szCs w:val="24"/>
          <w:rtl/>
        </w:rPr>
      </w:pPr>
      <w:r w:rsidRPr="004A7301">
        <w:rPr>
          <w:szCs w:val="24"/>
          <w:rtl/>
        </w:rPr>
        <w:t xml:space="preserve">הקבלן פוטר בזה את </w:t>
      </w:r>
      <w:r w:rsidR="00E53E29">
        <w:rPr>
          <w:rFonts w:ascii="David" w:hAnsi="David" w:hint="cs"/>
          <w:szCs w:val="24"/>
          <w:rtl/>
          <w:lang w:eastAsia="x-none"/>
        </w:rPr>
        <w:t>החברה</w:t>
      </w:r>
      <w:r w:rsidR="00E53E29">
        <w:rPr>
          <w:rFonts w:hint="cs"/>
          <w:szCs w:val="24"/>
          <w:rtl/>
        </w:rPr>
        <w:t xml:space="preserve">, </w:t>
      </w:r>
      <w:r w:rsidRPr="004A7301">
        <w:rPr>
          <w:szCs w:val="24"/>
          <w:rtl/>
        </w:rPr>
        <w:t>מנהלי</w:t>
      </w:r>
      <w:r w:rsidR="006D4761">
        <w:rPr>
          <w:rFonts w:hint="cs"/>
          <w:szCs w:val="24"/>
          <w:rtl/>
        </w:rPr>
        <w:t>ה</w:t>
      </w:r>
      <w:r w:rsidRPr="004A7301">
        <w:rPr>
          <w:szCs w:val="24"/>
          <w:rtl/>
        </w:rPr>
        <w:t>, עובדי</w:t>
      </w:r>
      <w:r w:rsidR="006D4761">
        <w:rPr>
          <w:rFonts w:hint="cs"/>
          <w:szCs w:val="24"/>
          <w:rtl/>
        </w:rPr>
        <w:t>ה</w:t>
      </w:r>
      <w:r w:rsidRPr="004A7301">
        <w:rPr>
          <w:szCs w:val="24"/>
          <w:rtl/>
        </w:rPr>
        <w:t xml:space="preserve"> והבאים מטע</w:t>
      </w:r>
      <w:r w:rsidR="00E53E29">
        <w:rPr>
          <w:rFonts w:hint="cs"/>
          <w:szCs w:val="24"/>
          <w:rtl/>
        </w:rPr>
        <w:t>מה</w:t>
      </w:r>
      <w:r w:rsidR="006D4761">
        <w:rPr>
          <w:rFonts w:hint="cs"/>
          <w:szCs w:val="24"/>
          <w:rtl/>
        </w:rPr>
        <w:t xml:space="preserve"> מאחריות</w:t>
      </w:r>
      <w:r w:rsidRPr="004A7301">
        <w:rPr>
          <w:szCs w:val="24"/>
          <w:rtl/>
        </w:rPr>
        <w:t xml:space="preserve"> לכל אבדן ו/או נזק שייגרם על ידם לרכושו ו/או לרכוש אחרים הנמצא בפיקוחו או באחריותו באתר ובסמוך לאתר העבודה.</w:t>
      </w:r>
    </w:p>
    <w:p w14:paraId="6C5B09A4" w14:textId="06BFDCA1" w:rsidR="00D01D8C" w:rsidRPr="004A7301" w:rsidRDefault="00D01D8C" w:rsidP="00D01D8C">
      <w:pPr>
        <w:pStyle w:val="a6"/>
        <w:numPr>
          <w:ilvl w:val="0"/>
          <w:numId w:val="2"/>
        </w:numPr>
        <w:spacing w:line="360" w:lineRule="auto"/>
        <w:jc w:val="both"/>
        <w:rPr>
          <w:szCs w:val="24"/>
          <w:rtl/>
        </w:rPr>
      </w:pPr>
      <w:r w:rsidRPr="004A7301">
        <w:rPr>
          <w:szCs w:val="24"/>
          <w:rtl/>
        </w:rPr>
        <w:t>אין בעשיית הביטוחים כאמור כדי לגרוע מאחריותו של הקבלן על פי הסכם זה ו/או על פי כל דין. למען הסר ספק, מובהר כי הקבלן לבדו יהא האחראי הבלעדי לטיבם של ביטוחיו והיקפם ולמילוי דרישות הביטוח לצורך קיומם</w:t>
      </w:r>
      <w:r w:rsidR="0093450D" w:rsidRPr="004A7301">
        <w:rPr>
          <w:rFonts w:hint="cs"/>
          <w:szCs w:val="24"/>
          <w:rtl/>
        </w:rPr>
        <w:t xml:space="preserve">. מובהר כי דרישות הביטוח הכלולות בסעיף ביטוח זה </w:t>
      </w:r>
      <w:r w:rsidRPr="004A7301">
        <w:rPr>
          <w:szCs w:val="24"/>
          <w:rtl/>
        </w:rPr>
        <w:t xml:space="preserve"> ו/או באישור הביטוח הינן בגדר דרישה מזערית בלבד. </w:t>
      </w:r>
      <w:r w:rsidR="0093450D" w:rsidRPr="004A7301">
        <w:rPr>
          <w:rFonts w:ascii="David" w:hAnsi="David"/>
          <w:szCs w:val="24"/>
          <w:rtl/>
        </w:rPr>
        <w:t xml:space="preserve">ועל </w:t>
      </w:r>
      <w:r w:rsidR="0093450D" w:rsidRPr="004A7301">
        <w:rPr>
          <w:rFonts w:ascii="David" w:hAnsi="David" w:hint="cs"/>
          <w:szCs w:val="24"/>
          <w:rtl/>
        </w:rPr>
        <w:t>הקבלן</w:t>
      </w:r>
      <w:r w:rsidR="0093450D" w:rsidRPr="004A7301">
        <w:rPr>
          <w:rFonts w:ascii="David" w:hAnsi="David"/>
          <w:szCs w:val="24"/>
          <w:rtl/>
        </w:rPr>
        <w:t xml:space="preserve"> החובה לבחון את היקף הסיכון ולקבוע את היקפי הביטוח הדרושים לו ובלבד שלא יפחתו מהנדרש</w:t>
      </w:r>
      <w:r w:rsidR="0093450D" w:rsidRPr="004A7301">
        <w:rPr>
          <w:rFonts w:ascii="David" w:hAnsi="David" w:hint="cs"/>
          <w:szCs w:val="24"/>
          <w:rtl/>
        </w:rPr>
        <w:t>.</w:t>
      </w:r>
      <w:r w:rsidR="0093450D" w:rsidRPr="004A7301">
        <w:rPr>
          <w:rFonts w:ascii="David" w:hAnsi="David"/>
          <w:szCs w:val="24"/>
          <w:rtl/>
        </w:rPr>
        <w:t xml:space="preserve"> </w:t>
      </w:r>
      <w:r w:rsidRPr="004A7301">
        <w:rPr>
          <w:szCs w:val="24"/>
          <w:rtl/>
        </w:rPr>
        <w:t>מובהר כי הקבלן רשאי לערוך במשך תקופת ההסכם שינויים בביטוחים המפורטים לעיל, בכפוף לכך שבמשך כל תקופת ההסכם לא יבוטלו ו/או לא יפחתו מן הכיסויים הנדרשים המפורטים לעיל ו/או באישורי הביטוח.</w:t>
      </w:r>
    </w:p>
    <w:p w14:paraId="7B8DDBA0" w14:textId="3E169322" w:rsidR="00D01D8C" w:rsidRPr="004A7301" w:rsidRDefault="00D01D8C" w:rsidP="00D01D8C">
      <w:pPr>
        <w:pStyle w:val="a6"/>
        <w:numPr>
          <w:ilvl w:val="0"/>
          <w:numId w:val="2"/>
        </w:numPr>
        <w:spacing w:line="360" w:lineRule="auto"/>
        <w:jc w:val="both"/>
        <w:rPr>
          <w:szCs w:val="24"/>
          <w:rtl/>
        </w:rPr>
      </w:pPr>
      <w:r w:rsidRPr="004A7301">
        <w:rPr>
          <w:szCs w:val="24"/>
          <w:rtl/>
        </w:rPr>
        <w:t xml:space="preserve">הקבלן רשאי לערוך ביטוחים נוספים בקשר עם </w:t>
      </w:r>
      <w:r w:rsidR="00622864" w:rsidRPr="004A7301">
        <w:rPr>
          <w:rFonts w:hint="cs"/>
          <w:szCs w:val="24"/>
          <w:rtl/>
        </w:rPr>
        <w:t>העבודות</w:t>
      </w:r>
      <w:r w:rsidRPr="004A7301">
        <w:rPr>
          <w:szCs w:val="24"/>
          <w:rtl/>
        </w:rPr>
        <w:t xml:space="preserve">, בנוסף לאמור לעיל כרצונו, ובלבד שבכל ביטוח </w:t>
      </w:r>
      <w:r w:rsidR="00012C58" w:rsidRPr="004A7301">
        <w:rPr>
          <w:rFonts w:hint="cs"/>
          <w:szCs w:val="24"/>
          <w:rtl/>
        </w:rPr>
        <w:t xml:space="preserve">שיערוך, אם יערוך, </w:t>
      </w:r>
      <w:r w:rsidRPr="004A7301">
        <w:rPr>
          <w:szCs w:val="24"/>
          <w:rtl/>
        </w:rPr>
        <w:t xml:space="preserve">תבוטל זכות התחלוף של המבטח כלפי </w:t>
      </w:r>
      <w:r w:rsidR="00E53E29">
        <w:rPr>
          <w:rFonts w:ascii="David" w:hAnsi="David" w:hint="cs"/>
          <w:szCs w:val="24"/>
          <w:rtl/>
          <w:lang w:eastAsia="x-none"/>
        </w:rPr>
        <w:t>החברה</w:t>
      </w:r>
      <w:r w:rsidR="00E53E29" w:rsidRPr="004A7301">
        <w:rPr>
          <w:rFonts w:ascii="David" w:hAnsi="David" w:hint="cs"/>
          <w:szCs w:val="24"/>
          <w:rtl/>
          <w:lang w:eastAsia="x-none"/>
        </w:rPr>
        <w:t xml:space="preserve"> </w:t>
      </w:r>
      <w:r w:rsidRPr="004A7301">
        <w:rPr>
          <w:szCs w:val="24"/>
          <w:rtl/>
        </w:rPr>
        <w:t>ובכל ביטוח חבות יורחב הביטוח לכסות את חבות</w:t>
      </w:r>
      <w:r w:rsidR="00EF7DFD" w:rsidRPr="004A7301">
        <w:rPr>
          <w:rFonts w:hint="cs"/>
          <w:szCs w:val="24"/>
          <w:rtl/>
        </w:rPr>
        <w:t>ו</w:t>
      </w:r>
      <w:r w:rsidRPr="004A7301">
        <w:rPr>
          <w:szCs w:val="24"/>
          <w:rtl/>
        </w:rPr>
        <w:t xml:space="preserve"> של </w:t>
      </w:r>
      <w:r w:rsidR="00E53E29">
        <w:rPr>
          <w:rFonts w:ascii="David" w:hAnsi="David" w:hint="cs"/>
          <w:szCs w:val="24"/>
          <w:rtl/>
          <w:lang w:eastAsia="x-none"/>
        </w:rPr>
        <w:t>החברה</w:t>
      </w:r>
      <w:r w:rsidR="00606D5A" w:rsidRPr="004A7301">
        <w:rPr>
          <w:rFonts w:hint="cs"/>
          <w:szCs w:val="24"/>
          <w:rtl/>
        </w:rPr>
        <w:t xml:space="preserve"> </w:t>
      </w:r>
      <w:r w:rsidRPr="004A7301">
        <w:rPr>
          <w:szCs w:val="24"/>
          <w:rtl/>
        </w:rPr>
        <w:t xml:space="preserve">בגין </w:t>
      </w:r>
      <w:r w:rsidR="006D4761">
        <w:rPr>
          <w:rFonts w:hint="cs"/>
          <w:szCs w:val="24"/>
          <w:rtl/>
        </w:rPr>
        <w:t>אחריות</w:t>
      </w:r>
      <w:r w:rsidR="00E53E29">
        <w:rPr>
          <w:rFonts w:hint="cs"/>
          <w:szCs w:val="24"/>
          <w:rtl/>
        </w:rPr>
        <w:t>ה</w:t>
      </w:r>
      <w:r w:rsidR="006D4761">
        <w:rPr>
          <w:rFonts w:hint="cs"/>
          <w:szCs w:val="24"/>
          <w:rtl/>
        </w:rPr>
        <w:t xml:space="preserve"> ל</w:t>
      </w:r>
      <w:r w:rsidRPr="004A7301">
        <w:rPr>
          <w:szCs w:val="24"/>
          <w:rtl/>
        </w:rPr>
        <w:t>מעשיו או מחדליו של הקבלן.</w:t>
      </w:r>
    </w:p>
    <w:p w14:paraId="14EE01B3" w14:textId="67304B7B" w:rsidR="00D01D8C" w:rsidRPr="004A7301" w:rsidRDefault="00D01D8C" w:rsidP="00D01D8C">
      <w:pPr>
        <w:pStyle w:val="a6"/>
        <w:numPr>
          <w:ilvl w:val="0"/>
          <w:numId w:val="2"/>
        </w:numPr>
        <w:spacing w:line="360" w:lineRule="auto"/>
        <w:jc w:val="both"/>
        <w:rPr>
          <w:szCs w:val="24"/>
        </w:rPr>
      </w:pPr>
      <w:r w:rsidRPr="004A7301">
        <w:rPr>
          <w:szCs w:val="24"/>
          <w:rtl/>
        </w:rPr>
        <w:t xml:space="preserve">בקרות אירוע המכוסה לכאורה במסגרת איזה מהביטוחים המפורטים באישור </w:t>
      </w:r>
      <w:r w:rsidR="00FC531B" w:rsidRPr="004A7301">
        <w:rPr>
          <w:rFonts w:hint="cs"/>
          <w:szCs w:val="24"/>
          <w:rtl/>
        </w:rPr>
        <w:t xml:space="preserve">הביטוח </w:t>
      </w:r>
      <w:r w:rsidRPr="004A7301">
        <w:rPr>
          <w:szCs w:val="24"/>
          <w:rtl/>
        </w:rPr>
        <w:t>ובסעיף ביטוח זה, מתחייב הקבלן להודיע על כך מיד בכתב למבטח</w:t>
      </w:r>
      <w:r w:rsidR="00757F22" w:rsidRPr="004A7301">
        <w:rPr>
          <w:rFonts w:hint="cs"/>
          <w:szCs w:val="24"/>
          <w:rtl/>
        </w:rPr>
        <w:t xml:space="preserve"> </w:t>
      </w:r>
      <w:r w:rsidR="00E53E29">
        <w:rPr>
          <w:rFonts w:hint="cs"/>
          <w:szCs w:val="24"/>
          <w:rtl/>
        </w:rPr>
        <w:t>ולחברה</w:t>
      </w:r>
      <w:r w:rsidRPr="004A7301">
        <w:rPr>
          <w:szCs w:val="24"/>
          <w:rtl/>
        </w:rPr>
        <w:t>, ומתחייב לשתף עימם פעולה ככל שיידרש לשם מימוש זכויותי</w:t>
      </w:r>
      <w:r w:rsidR="00E53E29">
        <w:rPr>
          <w:rFonts w:hint="cs"/>
          <w:szCs w:val="24"/>
          <w:rtl/>
        </w:rPr>
        <w:t>ה</w:t>
      </w:r>
      <w:r w:rsidRPr="004A7301">
        <w:rPr>
          <w:szCs w:val="24"/>
          <w:rtl/>
        </w:rPr>
        <w:t xml:space="preserve"> </w:t>
      </w:r>
      <w:r w:rsidR="00FC531B" w:rsidRPr="004A7301">
        <w:rPr>
          <w:rFonts w:hint="cs"/>
          <w:szCs w:val="24"/>
          <w:rtl/>
        </w:rPr>
        <w:t xml:space="preserve">של </w:t>
      </w:r>
      <w:r w:rsidR="00E53E29">
        <w:rPr>
          <w:rFonts w:ascii="David" w:hAnsi="David" w:hint="cs"/>
          <w:szCs w:val="24"/>
          <w:rtl/>
          <w:lang w:eastAsia="x-none"/>
        </w:rPr>
        <w:t>החברה</w:t>
      </w:r>
      <w:r w:rsidR="00E53E29" w:rsidRPr="004A7301">
        <w:rPr>
          <w:rFonts w:ascii="David" w:hAnsi="David" w:hint="cs"/>
          <w:szCs w:val="24"/>
          <w:rtl/>
          <w:lang w:eastAsia="x-none"/>
        </w:rPr>
        <w:t xml:space="preserve"> </w:t>
      </w:r>
      <w:r w:rsidR="00FC531B" w:rsidRPr="004A7301">
        <w:rPr>
          <w:rFonts w:hint="cs"/>
          <w:szCs w:val="24"/>
          <w:rtl/>
        </w:rPr>
        <w:t xml:space="preserve">בביטוחים. </w:t>
      </w:r>
    </w:p>
    <w:p w14:paraId="09C3E8FA" w14:textId="762BC88D" w:rsidR="00D01D8C" w:rsidRPr="004A7301" w:rsidRDefault="00D01D8C" w:rsidP="00D01D8C">
      <w:pPr>
        <w:pStyle w:val="a6"/>
        <w:numPr>
          <w:ilvl w:val="0"/>
          <w:numId w:val="2"/>
        </w:numPr>
        <w:spacing w:line="360" w:lineRule="auto"/>
        <w:jc w:val="both"/>
        <w:rPr>
          <w:szCs w:val="24"/>
          <w:rtl/>
        </w:rPr>
      </w:pPr>
      <w:r w:rsidRPr="004A7301">
        <w:rPr>
          <w:szCs w:val="24"/>
          <w:rtl/>
        </w:rPr>
        <w:t>למען הסר ספק, הקבלן יהיה אחראי בגין נזקים בלתי מבוטחים לרבות נזקים שהם מתחת לסכום ההשתתפות העצמית הקבועה בפוליסות.</w:t>
      </w:r>
    </w:p>
    <w:p w14:paraId="3C8ABDBB" w14:textId="0E0F90B5" w:rsidR="00371813" w:rsidRDefault="00371813" w:rsidP="00D01D8C">
      <w:pPr>
        <w:pStyle w:val="a6"/>
        <w:spacing w:line="360" w:lineRule="auto"/>
        <w:ind w:left="360"/>
        <w:jc w:val="both"/>
        <w:rPr>
          <w:rFonts w:ascii="David" w:hAnsi="David"/>
          <w:szCs w:val="24"/>
        </w:rPr>
      </w:pPr>
    </w:p>
    <w:sectPr w:rsidR="00371813" w:rsidSect="00EE56BE">
      <w:pgSz w:w="11906" w:h="16838"/>
      <w:pgMar w:top="1418" w:right="1797" w:bottom="1418"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14CA"/>
    <w:multiLevelType w:val="multilevel"/>
    <w:tmpl w:val="C44E5A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851" w:hanging="681"/>
      </w:pPr>
      <w:rPr>
        <w:rFonts w:hint="default"/>
      </w:rPr>
    </w:lvl>
    <w:lvl w:ilvl="2">
      <w:start w:val="1"/>
      <w:numFmt w:val="decimal"/>
      <w:lvlText w:val="%1.%2.%3."/>
      <w:lvlJc w:val="left"/>
      <w:pPr>
        <w:tabs>
          <w:tab w:val="num" w:pos="1224"/>
        </w:tabs>
        <w:ind w:left="1224" w:hanging="770"/>
      </w:pPr>
      <w:rPr>
        <w:rFonts w:hint="default"/>
      </w:rPr>
    </w:lvl>
    <w:lvl w:ilvl="3">
      <w:start w:val="1"/>
      <w:numFmt w:val="decimal"/>
      <w:lvlText w:val="%1.%2.%3.%4."/>
      <w:lvlJc w:val="left"/>
      <w:pPr>
        <w:tabs>
          <w:tab w:val="num" w:pos="1728"/>
        </w:tabs>
        <w:ind w:left="1304"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10725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0F2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811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FE0106"/>
    <w:multiLevelType w:val="multilevel"/>
    <w:tmpl w:val="576422F8"/>
    <w:lvl w:ilvl="0">
      <w:start w:val="1"/>
      <w:numFmt w:val="decimal"/>
      <w:lvlText w:val="%1."/>
      <w:lvlJc w:val="left"/>
      <w:pPr>
        <w:ind w:left="360" w:hanging="360"/>
      </w:pPr>
      <w:rPr>
        <w:rFonts w:ascii="Times New Roman" w:eastAsia="Times New Roman" w:hAnsi="Times New Roman"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8B1FF8"/>
    <w:multiLevelType w:val="hybridMultilevel"/>
    <w:tmpl w:val="8AE60996"/>
    <w:lvl w:ilvl="0" w:tplc="0CD6BD8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E3D7B"/>
    <w:multiLevelType w:val="multilevel"/>
    <w:tmpl w:val="1806E6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851" w:hanging="681"/>
      </w:pPr>
      <w:rPr>
        <w:rFonts w:hint="default"/>
      </w:rPr>
    </w:lvl>
    <w:lvl w:ilvl="2">
      <w:start w:val="1"/>
      <w:numFmt w:val="decimal"/>
      <w:lvlText w:val="%1.%2.%3."/>
      <w:lvlJc w:val="left"/>
      <w:pPr>
        <w:tabs>
          <w:tab w:val="num" w:pos="1224"/>
        </w:tabs>
        <w:ind w:left="1224" w:hanging="770"/>
      </w:pPr>
      <w:rPr>
        <w:rFonts w:hint="default"/>
      </w:rPr>
    </w:lvl>
    <w:lvl w:ilvl="3">
      <w:start w:val="1"/>
      <w:numFmt w:val="decimal"/>
      <w:lvlText w:val="%1.%2.%3.%4."/>
      <w:lvlJc w:val="left"/>
      <w:pPr>
        <w:tabs>
          <w:tab w:val="num" w:pos="1728"/>
        </w:tabs>
        <w:ind w:left="1304"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0BE1C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A550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7605381">
    <w:abstractNumId w:val="6"/>
  </w:num>
  <w:num w:numId="2" w16cid:durableId="307445634">
    <w:abstractNumId w:val="4"/>
  </w:num>
  <w:num w:numId="3" w16cid:durableId="595330358">
    <w:abstractNumId w:val="8"/>
  </w:num>
  <w:num w:numId="4" w16cid:durableId="2017685773">
    <w:abstractNumId w:val="7"/>
  </w:num>
  <w:num w:numId="5" w16cid:durableId="1881626767">
    <w:abstractNumId w:val="5"/>
  </w:num>
  <w:num w:numId="6" w16cid:durableId="1633749106">
    <w:abstractNumId w:val="1"/>
  </w:num>
  <w:num w:numId="7" w16cid:durableId="1662274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752972">
    <w:abstractNumId w:val="2"/>
  </w:num>
  <w:num w:numId="9" w16cid:durableId="1136876839">
    <w:abstractNumId w:val="0"/>
  </w:num>
  <w:num w:numId="10" w16cid:durableId="57553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69"/>
    <w:rsid w:val="00000CF3"/>
    <w:rsid w:val="00012C58"/>
    <w:rsid w:val="00022E69"/>
    <w:rsid w:val="00041847"/>
    <w:rsid w:val="00047C2B"/>
    <w:rsid w:val="00066BDA"/>
    <w:rsid w:val="00083990"/>
    <w:rsid w:val="00084D64"/>
    <w:rsid w:val="0008662F"/>
    <w:rsid w:val="0008722A"/>
    <w:rsid w:val="000A50A7"/>
    <w:rsid w:val="000C0248"/>
    <w:rsid w:val="000C1222"/>
    <w:rsid w:val="000D42AF"/>
    <w:rsid w:val="000D6FCF"/>
    <w:rsid w:val="000D73A2"/>
    <w:rsid w:val="000E1F81"/>
    <w:rsid w:val="000E6117"/>
    <w:rsid w:val="00115BB0"/>
    <w:rsid w:val="0013493D"/>
    <w:rsid w:val="00140DF7"/>
    <w:rsid w:val="00163AEB"/>
    <w:rsid w:val="00196A36"/>
    <w:rsid w:val="001A6F39"/>
    <w:rsid w:val="001F24CF"/>
    <w:rsid w:val="001F72BB"/>
    <w:rsid w:val="00205EF9"/>
    <w:rsid w:val="00206941"/>
    <w:rsid w:val="00213CBB"/>
    <w:rsid w:val="00216859"/>
    <w:rsid w:val="00222C06"/>
    <w:rsid w:val="002461A6"/>
    <w:rsid w:val="00251AF9"/>
    <w:rsid w:val="00271E48"/>
    <w:rsid w:val="00290FCE"/>
    <w:rsid w:val="002A5C62"/>
    <w:rsid w:val="002B2449"/>
    <w:rsid w:val="002B7CE6"/>
    <w:rsid w:val="002C4D50"/>
    <w:rsid w:val="002D1DFA"/>
    <w:rsid w:val="002D3632"/>
    <w:rsid w:val="002E579B"/>
    <w:rsid w:val="002F4E3A"/>
    <w:rsid w:val="00335B5E"/>
    <w:rsid w:val="00335D04"/>
    <w:rsid w:val="003434BA"/>
    <w:rsid w:val="00351B47"/>
    <w:rsid w:val="00371813"/>
    <w:rsid w:val="00373FCA"/>
    <w:rsid w:val="0038502D"/>
    <w:rsid w:val="003D1581"/>
    <w:rsid w:val="003D776B"/>
    <w:rsid w:val="003F5C02"/>
    <w:rsid w:val="003F777D"/>
    <w:rsid w:val="0040225E"/>
    <w:rsid w:val="00410B14"/>
    <w:rsid w:val="00411BB5"/>
    <w:rsid w:val="00421D88"/>
    <w:rsid w:val="004306B4"/>
    <w:rsid w:val="00457EB9"/>
    <w:rsid w:val="004726B2"/>
    <w:rsid w:val="00474D7A"/>
    <w:rsid w:val="004A7301"/>
    <w:rsid w:val="004B7FF4"/>
    <w:rsid w:val="004D5158"/>
    <w:rsid w:val="004D778B"/>
    <w:rsid w:val="004E4AE3"/>
    <w:rsid w:val="004E64C7"/>
    <w:rsid w:val="004F7CBC"/>
    <w:rsid w:val="0050580A"/>
    <w:rsid w:val="00513A6E"/>
    <w:rsid w:val="0051420F"/>
    <w:rsid w:val="00520096"/>
    <w:rsid w:val="00526247"/>
    <w:rsid w:val="005334BA"/>
    <w:rsid w:val="00537B1D"/>
    <w:rsid w:val="00537E3E"/>
    <w:rsid w:val="00546D35"/>
    <w:rsid w:val="005521F9"/>
    <w:rsid w:val="00563216"/>
    <w:rsid w:val="0056441F"/>
    <w:rsid w:val="00593509"/>
    <w:rsid w:val="005B6829"/>
    <w:rsid w:val="005D26CB"/>
    <w:rsid w:val="005E6CDB"/>
    <w:rsid w:val="00606D5A"/>
    <w:rsid w:val="00612C9F"/>
    <w:rsid w:val="00622864"/>
    <w:rsid w:val="006346B1"/>
    <w:rsid w:val="0064370E"/>
    <w:rsid w:val="00644584"/>
    <w:rsid w:val="00646239"/>
    <w:rsid w:val="00655939"/>
    <w:rsid w:val="00667558"/>
    <w:rsid w:val="0068505E"/>
    <w:rsid w:val="006911BA"/>
    <w:rsid w:val="006B2456"/>
    <w:rsid w:val="006B750B"/>
    <w:rsid w:val="006C035A"/>
    <w:rsid w:val="006D4761"/>
    <w:rsid w:val="006E4F15"/>
    <w:rsid w:val="006F5B06"/>
    <w:rsid w:val="006F789E"/>
    <w:rsid w:val="007039B1"/>
    <w:rsid w:val="007155D6"/>
    <w:rsid w:val="00723671"/>
    <w:rsid w:val="00724897"/>
    <w:rsid w:val="00724B9A"/>
    <w:rsid w:val="00746698"/>
    <w:rsid w:val="0074702A"/>
    <w:rsid w:val="00757F22"/>
    <w:rsid w:val="007646F7"/>
    <w:rsid w:val="007832C6"/>
    <w:rsid w:val="00786025"/>
    <w:rsid w:val="007942CB"/>
    <w:rsid w:val="00797140"/>
    <w:rsid w:val="007B7088"/>
    <w:rsid w:val="007C4FA9"/>
    <w:rsid w:val="007C5060"/>
    <w:rsid w:val="007D1B9C"/>
    <w:rsid w:val="007E10FC"/>
    <w:rsid w:val="007E3A39"/>
    <w:rsid w:val="007F6F6D"/>
    <w:rsid w:val="008237BF"/>
    <w:rsid w:val="00855930"/>
    <w:rsid w:val="00886F80"/>
    <w:rsid w:val="00887F32"/>
    <w:rsid w:val="008B3B34"/>
    <w:rsid w:val="008C2B41"/>
    <w:rsid w:val="008E230D"/>
    <w:rsid w:val="008E4D1A"/>
    <w:rsid w:val="009008D5"/>
    <w:rsid w:val="00911F0E"/>
    <w:rsid w:val="00914DD4"/>
    <w:rsid w:val="00915435"/>
    <w:rsid w:val="00915E70"/>
    <w:rsid w:val="0093000E"/>
    <w:rsid w:val="00932789"/>
    <w:rsid w:val="0093450D"/>
    <w:rsid w:val="00941733"/>
    <w:rsid w:val="00951017"/>
    <w:rsid w:val="0095199D"/>
    <w:rsid w:val="0096235B"/>
    <w:rsid w:val="0097161F"/>
    <w:rsid w:val="00993D55"/>
    <w:rsid w:val="009B0A55"/>
    <w:rsid w:val="009E783C"/>
    <w:rsid w:val="009F2C5E"/>
    <w:rsid w:val="00A02712"/>
    <w:rsid w:val="00A04113"/>
    <w:rsid w:val="00A11352"/>
    <w:rsid w:val="00A136C9"/>
    <w:rsid w:val="00A365E0"/>
    <w:rsid w:val="00A3670C"/>
    <w:rsid w:val="00A604F3"/>
    <w:rsid w:val="00A7378F"/>
    <w:rsid w:val="00A7383F"/>
    <w:rsid w:val="00A74232"/>
    <w:rsid w:val="00A83581"/>
    <w:rsid w:val="00AB2629"/>
    <w:rsid w:val="00AC26DB"/>
    <w:rsid w:val="00AF32D2"/>
    <w:rsid w:val="00AF4693"/>
    <w:rsid w:val="00AF63AC"/>
    <w:rsid w:val="00B016FB"/>
    <w:rsid w:val="00B1165A"/>
    <w:rsid w:val="00B11FF9"/>
    <w:rsid w:val="00B15238"/>
    <w:rsid w:val="00B27FA0"/>
    <w:rsid w:val="00B51EDE"/>
    <w:rsid w:val="00B62B82"/>
    <w:rsid w:val="00B72247"/>
    <w:rsid w:val="00B81620"/>
    <w:rsid w:val="00BB1AEE"/>
    <w:rsid w:val="00BB7A93"/>
    <w:rsid w:val="00BC311F"/>
    <w:rsid w:val="00BD4267"/>
    <w:rsid w:val="00BE2613"/>
    <w:rsid w:val="00BE3CDB"/>
    <w:rsid w:val="00BF5DA4"/>
    <w:rsid w:val="00C04409"/>
    <w:rsid w:val="00C04D2E"/>
    <w:rsid w:val="00C07657"/>
    <w:rsid w:val="00C239B2"/>
    <w:rsid w:val="00C27E3D"/>
    <w:rsid w:val="00C604C7"/>
    <w:rsid w:val="00C6160E"/>
    <w:rsid w:val="00C719D7"/>
    <w:rsid w:val="00C74C4C"/>
    <w:rsid w:val="00C836AD"/>
    <w:rsid w:val="00C83C40"/>
    <w:rsid w:val="00C917C9"/>
    <w:rsid w:val="00C95F36"/>
    <w:rsid w:val="00CA3671"/>
    <w:rsid w:val="00CA5069"/>
    <w:rsid w:val="00CB1254"/>
    <w:rsid w:val="00CC11C6"/>
    <w:rsid w:val="00CC3AFC"/>
    <w:rsid w:val="00CC6E58"/>
    <w:rsid w:val="00CF1E59"/>
    <w:rsid w:val="00D01D0C"/>
    <w:rsid w:val="00D01D8C"/>
    <w:rsid w:val="00D03F95"/>
    <w:rsid w:val="00D14FE1"/>
    <w:rsid w:val="00D45A2E"/>
    <w:rsid w:val="00D46087"/>
    <w:rsid w:val="00D51E6F"/>
    <w:rsid w:val="00D616D4"/>
    <w:rsid w:val="00D70640"/>
    <w:rsid w:val="00D71D30"/>
    <w:rsid w:val="00D749F1"/>
    <w:rsid w:val="00D77629"/>
    <w:rsid w:val="00D96C76"/>
    <w:rsid w:val="00DA4C15"/>
    <w:rsid w:val="00DC29B5"/>
    <w:rsid w:val="00DC6308"/>
    <w:rsid w:val="00DD0806"/>
    <w:rsid w:val="00DE0D69"/>
    <w:rsid w:val="00DE39D4"/>
    <w:rsid w:val="00DF394E"/>
    <w:rsid w:val="00DF40A0"/>
    <w:rsid w:val="00DF5839"/>
    <w:rsid w:val="00DF7EBF"/>
    <w:rsid w:val="00E17768"/>
    <w:rsid w:val="00E17D01"/>
    <w:rsid w:val="00E31C5F"/>
    <w:rsid w:val="00E53E29"/>
    <w:rsid w:val="00E67914"/>
    <w:rsid w:val="00E7227F"/>
    <w:rsid w:val="00E750F2"/>
    <w:rsid w:val="00E8787B"/>
    <w:rsid w:val="00E954A3"/>
    <w:rsid w:val="00EA0134"/>
    <w:rsid w:val="00EA74F9"/>
    <w:rsid w:val="00EB30E9"/>
    <w:rsid w:val="00EC1B15"/>
    <w:rsid w:val="00EC6C89"/>
    <w:rsid w:val="00EC7D3D"/>
    <w:rsid w:val="00ED35A8"/>
    <w:rsid w:val="00ED6227"/>
    <w:rsid w:val="00EE56BE"/>
    <w:rsid w:val="00EF7DFD"/>
    <w:rsid w:val="00F128E5"/>
    <w:rsid w:val="00F138C0"/>
    <w:rsid w:val="00F259E1"/>
    <w:rsid w:val="00F33380"/>
    <w:rsid w:val="00F34128"/>
    <w:rsid w:val="00F466E8"/>
    <w:rsid w:val="00F522DC"/>
    <w:rsid w:val="00F547FC"/>
    <w:rsid w:val="00F6536F"/>
    <w:rsid w:val="00F7565C"/>
    <w:rsid w:val="00F8743E"/>
    <w:rsid w:val="00F97705"/>
    <w:rsid w:val="00FB3440"/>
    <w:rsid w:val="00FB48F0"/>
    <w:rsid w:val="00FC248A"/>
    <w:rsid w:val="00FC531B"/>
    <w:rsid w:val="00FE4D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1889"/>
  <w15:docId w15:val="{5717F7CC-B61B-4470-A776-A98FAF2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56BE"/>
    <w:pPr>
      <w:bidi/>
    </w:pPr>
    <w:rPr>
      <w:rFonts w:cs="David"/>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56BE"/>
    <w:pPr>
      <w:spacing w:after="120"/>
      <w:ind w:left="283"/>
    </w:pPr>
  </w:style>
  <w:style w:type="paragraph" w:styleId="2">
    <w:name w:val="Body Text First Indent 2"/>
    <w:basedOn w:val="a3"/>
    <w:rsid w:val="00EE56BE"/>
    <w:pPr>
      <w:ind w:firstLine="210"/>
    </w:pPr>
  </w:style>
  <w:style w:type="paragraph" w:styleId="a4">
    <w:name w:val="Balloon Text"/>
    <w:basedOn w:val="a"/>
    <w:link w:val="a5"/>
    <w:rsid w:val="00BC311F"/>
    <w:rPr>
      <w:rFonts w:ascii="Tahoma" w:hAnsi="Tahoma" w:cs="Tahoma"/>
      <w:sz w:val="16"/>
      <w:szCs w:val="16"/>
    </w:rPr>
  </w:style>
  <w:style w:type="character" w:customStyle="1" w:styleId="a5">
    <w:name w:val="טקסט בלונים תו"/>
    <w:basedOn w:val="a0"/>
    <w:link w:val="a4"/>
    <w:rsid w:val="00BC311F"/>
    <w:rPr>
      <w:rFonts w:ascii="Tahoma" w:hAnsi="Tahoma" w:cs="Tahoma"/>
      <w:sz w:val="16"/>
      <w:szCs w:val="16"/>
    </w:rPr>
  </w:style>
  <w:style w:type="paragraph" w:styleId="a6">
    <w:name w:val="List Paragraph"/>
    <w:basedOn w:val="a"/>
    <w:uiPriority w:val="34"/>
    <w:qFormat/>
    <w:rsid w:val="0053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0378">
      <w:bodyDiv w:val="1"/>
      <w:marLeft w:val="0"/>
      <w:marRight w:val="0"/>
      <w:marTop w:val="0"/>
      <w:marBottom w:val="0"/>
      <w:divBdr>
        <w:top w:val="none" w:sz="0" w:space="0" w:color="auto"/>
        <w:left w:val="none" w:sz="0" w:space="0" w:color="auto"/>
        <w:bottom w:val="none" w:sz="0" w:space="0" w:color="auto"/>
        <w:right w:val="none" w:sz="0" w:space="0" w:color="auto"/>
      </w:divBdr>
    </w:div>
    <w:div w:id="13853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DE3D46-B56A-46A2-92D3-1E4A41B05587}"/>
</file>

<file path=customXml/itemProps2.xml><?xml version="1.0" encoding="utf-8"?>
<ds:datastoreItem xmlns:ds="http://schemas.openxmlformats.org/officeDocument/2006/customXml" ds:itemID="{B049EA7B-249F-4048-96CD-1D4032E515A7}"/>
</file>

<file path=customXml/itemProps3.xml><?xml version="1.0" encoding="utf-8"?>
<ds:datastoreItem xmlns:ds="http://schemas.openxmlformats.org/officeDocument/2006/customXml" ds:itemID="{32618C86-3371-4D4C-BF80-BDC3E18A0C71}"/>
</file>

<file path=docProps/app.xml><?xml version="1.0" encoding="utf-8"?>
<Properties xmlns="http://schemas.openxmlformats.org/officeDocument/2006/extended-properties" xmlns:vt="http://schemas.openxmlformats.org/officeDocument/2006/docPropsVTypes">
  <Template>Normal</Template>
  <TotalTime>12</TotalTime>
  <Pages>4</Pages>
  <Words>1558</Words>
  <Characters>7793</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נספח ביטוח - מתכננים</vt:lpstr>
    </vt:vector>
  </TitlesOfParts>
  <Company>doron fremder insurance consultant</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ביטוח - מתכננים</dc:title>
  <dc:creator>doron fremder</dc:creator>
  <cp:lastModifiedBy>Doron Fremder</cp:lastModifiedBy>
  <cp:revision>7</cp:revision>
  <dcterms:created xsi:type="dcterms:W3CDTF">2023-10-24T10:00:00Z</dcterms:created>
  <dcterms:modified xsi:type="dcterms:W3CDTF">2023-10-24T11:24:00Z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ies>
</file>